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53015" w14:textId="5DA211C0" w:rsidR="009A3BCC" w:rsidRPr="009A3BCC" w:rsidRDefault="009A3BCC" w:rsidP="009A3BCC">
      <w:pPr>
        <w:spacing w:before="60" w:after="60" w:line="300" w:lineRule="auto"/>
        <w:ind w:left="708" w:right="-6" w:firstLine="708"/>
        <w:jc w:val="center"/>
        <w:rPr>
          <w:rFonts w:eastAsia="Times New Roman" w:cs="Arial"/>
          <w:b/>
          <w:color w:val="0070C0"/>
          <w:sz w:val="32"/>
          <w:szCs w:val="32"/>
          <w:u w:val="single"/>
          <w:lang w:eastAsia="fr-BE"/>
        </w:rPr>
      </w:pPr>
      <w:r w:rsidRPr="009A3BCC">
        <w:rPr>
          <w:rFonts w:eastAsia="Times New Roman" w:cs="Arial"/>
          <w:b/>
          <w:color w:val="0070C0"/>
          <w:sz w:val="32"/>
          <w:szCs w:val="32"/>
          <w:u w:val="single"/>
          <w:lang w:eastAsia="fr-BE"/>
        </w:rPr>
        <w:t>Calendar of MPPR</w:t>
      </w:r>
      <w:r w:rsidR="008060D6">
        <w:rPr>
          <w:rFonts w:eastAsia="Times New Roman" w:cs="Arial"/>
          <w:b/>
          <w:color w:val="0070C0"/>
          <w:sz w:val="32"/>
          <w:szCs w:val="32"/>
          <w:u w:val="single"/>
          <w:lang w:eastAsia="fr-BE"/>
        </w:rPr>
        <w:t>*</w:t>
      </w:r>
      <w:r w:rsidRPr="009A3BCC">
        <w:rPr>
          <w:rFonts w:eastAsia="Times New Roman" w:cs="Arial"/>
          <w:b/>
          <w:color w:val="0070C0"/>
          <w:sz w:val="32"/>
          <w:szCs w:val="32"/>
          <w:u w:val="single"/>
          <w:lang w:eastAsia="fr-BE"/>
        </w:rPr>
        <w:t xml:space="preserve"> Events planned for </w:t>
      </w:r>
      <w:r w:rsidR="006A30F1">
        <w:rPr>
          <w:rFonts w:eastAsia="Times New Roman" w:cs="Arial"/>
          <w:b/>
          <w:color w:val="0070C0"/>
          <w:sz w:val="32"/>
          <w:szCs w:val="32"/>
          <w:u w:val="single"/>
          <w:lang w:eastAsia="fr-BE"/>
        </w:rPr>
        <w:t>202</w:t>
      </w:r>
      <w:r w:rsidR="003E29F6">
        <w:rPr>
          <w:rFonts w:eastAsia="Times New Roman" w:cs="Arial"/>
          <w:b/>
          <w:color w:val="0070C0"/>
          <w:sz w:val="32"/>
          <w:szCs w:val="32"/>
          <w:u w:val="single"/>
          <w:lang w:eastAsia="fr-BE"/>
        </w:rPr>
        <w:t>2</w:t>
      </w:r>
    </w:p>
    <w:p w14:paraId="167287D3" w14:textId="4F841A44" w:rsidR="009A3BCC" w:rsidRPr="008E49D9" w:rsidRDefault="007B57AC" w:rsidP="009A3BCC">
      <w:pPr>
        <w:spacing w:before="60" w:after="60" w:line="300" w:lineRule="auto"/>
        <w:ind w:right="-6"/>
        <w:jc w:val="center"/>
        <w:rPr>
          <w:rFonts w:eastAsia="Times New Roman" w:cs="Arial"/>
          <w:b/>
          <w:color w:val="7F7F7F" w:themeColor="text1" w:themeTint="80"/>
          <w:sz w:val="16"/>
          <w:szCs w:val="16"/>
          <w:lang w:eastAsia="fr-BE"/>
        </w:rPr>
      </w:pPr>
      <w:r>
        <w:rPr>
          <w:rFonts w:eastAsia="Times New Roman" w:cs="Arial"/>
          <w:b/>
          <w:color w:val="C00000"/>
          <w:sz w:val="22"/>
          <w:lang w:eastAsia="fr-BE"/>
        </w:rPr>
        <w:t>F</w:t>
      </w:r>
      <w:r w:rsidRPr="00F74F6B">
        <w:rPr>
          <w:rFonts w:eastAsia="Times New Roman" w:cs="Arial"/>
          <w:b/>
          <w:color w:val="C00000"/>
          <w:sz w:val="22"/>
          <w:lang w:eastAsia="fr-BE"/>
        </w:rPr>
        <w:t>or information purposes only</w:t>
      </w:r>
      <w:r>
        <w:rPr>
          <w:rFonts w:eastAsia="Times New Roman" w:cs="Arial"/>
          <w:b/>
          <w:color w:val="C00000"/>
          <w:sz w:val="22"/>
          <w:lang w:eastAsia="fr-BE"/>
        </w:rPr>
        <w:t xml:space="preserve"> </w:t>
      </w:r>
      <w:r w:rsidR="009A3BCC">
        <w:rPr>
          <w:rFonts w:eastAsia="Times New Roman" w:cs="Arial"/>
          <w:b/>
          <w:color w:val="000000" w:themeColor="text1"/>
          <w:sz w:val="22"/>
          <w:lang w:eastAsia="fr-BE"/>
        </w:rPr>
        <w:br/>
      </w:r>
    </w:p>
    <w:tbl>
      <w:tblPr>
        <w:tblStyle w:val="TableGrid"/>
        <w:tblW w:w="15338" w:type="dxa"/>
        <w:tblInd w:w="-1026" w:type="dxa"/>
        <w:tblLook w:val="04A0" w:firstRow="1" w:lastRow="0" w:firstColumn="1" w:lastColumn="0" w:noHBand="0" w:noVBand="1"/>
      </w:tblPr>
      <w:tblGrid>
        <w:gridCol w:w="2624"/>
        <w:gridCol w:w="1764"/>
        <w:gridCol w:w="7076"/>
        <w:gridCol w:w="2173"/>
        <w:gridCol w:w="1701"/>
      </w:tblGrid>
      <w:tr w:rsidR="008B263E" w14:paraId="1087C70F" w14:textId="77777777" w:rsidTr="00A30703">
        <w:trPr>
          <w:trHeight w:val="279"/>
          <w:tblHeader/>
        </w:trPr>
        <w:tc>
          <w:tcPr>
            <w:tcW w:w="262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D1563C" w14:textId="77777777" w:rsidR="008B263E" w:rsidRPr="00B151BB" w:rsidRDefault="008B263E" w:rsidP="008C21B6">
            <w:pPr>
              <w:spacing w:before="60" w:line="300" w:lineRule="auto"/>
              <w:ind w:left="360"/>
              <w:jc w:val="center"/>
              <w:rPr>
                <w:rFonts w:eastAsia="Times New Roman" w:cs="Arial"/>
                <w:b/>
                <w:color w:val="000000"/>
                <w:szCs w:val="20"/>
                <w:lang w:eastAsia="fr-BE"/>
              </w:rPr>
            </w:pPr>
            <w:r w:rsidRPr="00B151BB">
              <w:rPr>
                <w:rFonts w:eastAsia="Times New Roman" w:cs="Arial"/>
                <w:b/>
                <w:color w:val="000000"/>
                <w:szCs w:val="20"/>
                <w:lang w:eastAsia="fr-BE"/>
              </w:rPr>
              <w:t>Acronym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E6188E" w14:textId="77777777" w:rsidR="008B263E" w:rsidRPr="00B151BB" w:rsidRDefault="008B263E" w:rsidP="008C21B6">
            <w:pPr>
              <w:spacing w:before="60" w:line="30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fr-BE"/>
              </w:rPr>
            </w:pPr>
            <w:r w:rsidRPr="00B151BB">
              <w:rPr>
                <w:rFonts w:eastAsia="Times New Roman" w:cs="Arial"/>
                <w:b/>
                <w:color w:val="000000"/>
                <w:szCs w:val="20"/>
                <w:lang w:eastAsia="fr-BE"/>
              </w:rPr>
              <w:t>Dates</w:t>
            </w:r>
          </w:p>
        </w:tc>
        <w:tc>
          <w:tcPr>
            <w:tcW w:w="70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48FAD7" w14:textId="77777777" w:rsidR="008B263E" w:rsidRPr="00B151BB" w:rsidRDefault="008B263E" w:rsidP="008C21B6">
            <w:pPr>
              <w:spacing w:before="60" w:line="30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fr-BE"/>
              </w:rPr>
            </w:pPr>
            <w:r w:rsidRPr="00B151BB">
              <w:rPr>
                <w:rFonts w:eastAsia="Times New Roman" w:cs="Arial"/>
                <w:b/>
                <w:color w:val="000000"/>
                <w:szCs w:val="20"/>
                <w:lang w:eastAsia="fr-BE"/>
              </w:rPr>
              <w:t>Meeting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CC02AA" w14:textId="77777777" w:rsidR="008B263E" w:rsidRPr="00B151BB" w:rsidRDefault="008B263E" w:rsidP="008C21B6">
            <w:pPr>
              <w:spacing w:before="60" w:line="30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fr-BE"/>
              </w:rPr>
            </w:pPr>
            <w:r w:rsidRPr="00B151BB">
              <w:rPr>
                <w:rFonts w:eastAsia="Times New Roman" w:cs="Arial"/>
                <w:b/>
                <w:color w:val="000000"/>
                <w:szCs w:val="20"/>
                <w:lang w:eastAsia="fr-BE"/>
              </w:rPr>
              <w:t>Host / Organiser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8F1790" w14:textId="77777777" w:rsidR="008B263E" w:rsidRPr="00B151BB" w:rsidRDefault="008B263E" w:rsidP="008C21B6">
            <w:pPr>
              <w:spacing w:before="60" w:line="30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fr-BE"/>
              </w:rPr>
            </w:pPr>
            <w:r w:rsidRPr="00B151BB">
              <w:rPr>
                <w:rFonts w:eastAsia="Times New Roman" w:cs="Arial"/>
                <w:b/>
                <w:color w:val="000000"/>
                <w:szCs w:val="20"/>
                <w:lang w:eastAsia="fr-BE"/>
              </w:rPr>
              <w:t>Venue</w:t>
            </w:r>
          </w:p>
        </w:tc>
      </w:tr>
      <w:tr w:rsidR="00661B85" w14:paraId="02B7BA02" w14:textId="77777777" w:rsidTr="00A30703">
        <w:trPr>
          <w:trHeight w:val="433"/>
        </w:trPr>
        <w:tc>
          <w:tcPr>
            <w:tcW w:w="15338" w:type="dxa"/>
            <w:gridSpan w:val="5"/>
            <w:shd w:val="clear" w:color="auto" w:fill="002060"/>
          </w:tcPr>
          <w:p w14:paraId="492A9C37" w14:textId="1F3CFB81" w:rsidR="00661B85" w:rsidRPr="00F56E4A" w:rsidRDefault="00661B85" w:rsidP="00F56E4A">
            <w:pPr>
              <w:spacing w:before="120" w:after="120"/>
              <w:jc w:val="center"/>
              <w:rPr>
                <w:b/>
                <w:bCs/>
                <w:color w:val="002060"/>
                <w:sz w:val="32"/>
                <w:szCs w:val="32"/>
              </w:rPr>
            </w:pPr>
            <w:r w:rsidRPr="00F56E4A">
              <w:rPr>
                <w:b/>
                <w:bCs/>
                <w:color w:val="FFFFFF" w:themeColor="background1"/>
                <w:sz w:val="32"/>
                <w:szCs w:val="32"/>
              </w:rPr>
              <w:t>2021</w:t>
            </w:r>
          </w:p>
        </w:tc>
      </w:tr>
      <w:tr w:rsidR="006D7653" w:rsidRPr="006D7653" w14:paraId="5567DFFC" w14:textId="77777777" w:rsidTr="00A30703">
        <w:trPr>
          <w:trHeight w:val="724"/>
        </w:trPr>
        <w:tc>
          <w:tcPr>
            <w:tcW w:w="2624" w:type="dxa"/>
          </w:tcPr>
          <w:p w14:paraId="01020AB6" w14:textId="37C948DE" w:rsidR="006D7653" w:rsidRPr="006D7653" w:rsidRDefault="006D7653" w:rsidP="00413E5F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IPC BALEX 202</w:t>
            </w:r>
            <w:r w:rsidR="003E29F6">
              <w:rPr>
                <w:color w:val="002060"/>
                <w:sz w:val="20"/>
                <w:szCs w:val="20"/>
              </w:rPr>
              <w:t>2</w:t>
            </w:r>
          </w:p>
        </w:tc>
        <w:tc>
          <w:tcPr>
            <w:tcW w:w="1764" w:type="dxa"/>
          </w:tcPr>
          <w:p w14:paraId="4661A5EF" w14:textId="7EF8CEA4" w:rsidR="006D7653" w:rsidRPr="006D7653" w:rsidRDefault="006D7653" w:rsidP="00413E5F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7076" w:type="dxa"/>
          </w:tcPr>
          <w:p w14:paraId="2B27960C" w14:textId="58A64D85" w:rsidR="006D7653" w:rsidRPr="006D7653" w:rsidRDefault="006D7653" w:rsidP="00413E5F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2173" w:type="dxa"/>
          </w:tcPr>
          <w:p w14:paraId="28B40F98" w14:textId="6EAC0770" w:rsidR="006D7653" w:rsidRPr="006D7653" w:rsidRDefault="006D7653" w:rsidP="00413E5F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EC70DC4" w14:textId="3FFD2CCA" w:rsidR="006D7653" w:rsidRPr="006D7653" w:rsidRDefault="006D7653" w:rsidP="00413E5F">
            <w:pPr>
              <w:rPr>
                <w:color w:val="002060"/>
                <w:sz w:val="20"/>
                <w:szCs w:val="20"/>
                <w:lang w:val="sv-FI"/>
              </w:rPr>
            </w:pPr>
          </w:p>
        </w:tc>
      </w:tr>
      <w:tr w:rsidR="00A30703" w:rsidRPr="00A30703" w14:paraId="11A94D63" w14:textId="77777777" w:rsidTr="00A30703">
        <w:trPr>
          <w:trHeight w:val="724"/>
        </w:trPr>
        <w:tc>
          <w:tcPr>
            <w:tcW w:w="2624" w:type="dxa"/>
          </w:tcPr>
          <w:p w14:paraId="5426EE03" w14:textId="22235D51" w:rsidR="00A30703" w:rsidRPr="00A30703" w:rsidRDefault="00A30703" w:rsidP="00413E5F">
            <w:pPr>
              <w:rPr>
                <w:color w:val="002060"/>
                <w:sz w:val="20"/>
                <w:szCs w:val="20"/>
              </w:rPr>
            </w:pPr>
            <w:r w:rsidRPr="00A30703">
              <w:rPr>
                <w:color w:val="002060"/>
                <w:sz w:val="20"/>
                <w:szCs w:val="20"/>
              </w:rPr>
              <w:t xml:space="preserve">SHORE Network </w:t>
            </w:r>
            <w:r>
              <w:rPr>
                <w:color w:val="002060"/>
                <w:sz w:val="20"/>
                <w:szCs w:val="20"/>
              </w:rPr>
              <w:t>6</w:t>
            </w:r>
            <w:r w:rsidRPr="00A30703">
              <w:rPr>
                <w:color w:val="002060"/>
                <w:sz w:val="20"/>
                <w:szCs w:val="20"/>
              </w:rPr>
              <w:t>-202</w:t>
            </w:r>
            <w:r>
              <w:rPr>
                <w:color w:val="002060"/>
                <w:sz w:val="20"/>
                <w:szCs w:val="20"/>
              </w:rPr>
              <w:t>2</w:t>
            </w:r>
          </w:p>
        </w:tc>
        <w:tc>
          <w:tcPr>
            <w:tcW w:w="1764" w:type="dxa"/>
          </w:tcPr>
          <w:p w14:paraId="7485BE5B" w14:textId="77777777" w:rsidR="00A30703" w:rsidRPr="00A30703" w:rsidRDefault="00A30703" w:rsidP="00413E5F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7076" w:type="dxa"/>
          </w:tcPr>
          <w:p w14:paraId="76908CD4" w14:textId="4137000A" w:rsidR="00A30703" w:rsidRPr="00A30703" w:rsidRDefault="00A30703" w:rsidP="00A30703">
            <w:pPr>
              <w:spacing w:before="120" w:after="120" w:line="240" w:lineRule="auto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6</w:t>
            </w:r>
            <w:r w:rsidRPr="00A30703">
              <w:rPr>
                <w:color w:val="002060"/>
                <w:sz w:val="20"/>
                <w:szCs w:val="20"/>
                <w:vertAlign w:val="superscript"/>
              </w:rPr>
              <w:t>th</w:t>
            </w:r>
            <w:r>
              <w:rPr>
                <w:color w:val="002060"/>
                <w:sz w:val="20"/>
                <w:szCs w:val="20"/>
              </w:rPr>
              <w:t xml:space="preserve"> </w:t>
            </w:r>
            <w:r w:rsidRPr="00A30703">
              <w:rPr>
                <w:color w:val="002060"/>
                <w:sz w:val="20"/>
                <w:szCs w:val="20"/>
              </w:rPr>
              <w:t xml:space="preserve">Meeting of the Expert Coordination Network on Response on the </w:t>
            </w:r>
          </w:p>
          <w:p w14:paraId="49E49E05" w14:textId="27D6E3A3" w:rsidR="00A30703" w:rsidRPr="00A30703" w:rsidRDefault="00A30703" w:rsidP="00A30703">
            <w:pPr>
              <w:spacing w:before="120" w:after="120"/>
              <w:rPr>
                <w:color w:val="002060"/>
                <w:sz w:val="20"/>
                <w:szCs w:val="20"/>
              </w:rPr>
            </w:pPr>
            <w:r w:rsidRPr="00A30703">
              <w:rPr>
                <w:color w:val="002060"/>
                <w:sz w:val="20"/>
                <w:szCs w:val="20"/>
              </w:rPr>
              <w:t xml:space="preserve">Shore </w:t>
            </w:r>
          </w:p>
        </w:tc>
        <w:tc>
          <w:tcPr>
            <w:tcW w:w="2173" w:type="dxa"/>
          </w:tcPr>
          <w:p w14:paraId="628F147C" w14:textId="0E471737" w:rsidR="00A30703" w:rsidRPr="00A30703" w:rsidRDefault="00A30703" w:rsidP="00413E5F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HELCOM</w:t>
            </w:r>
          </w:p>
        </w:tc>
        <w:tc>
          <w:tcPr>
            <w:tcW w:w="1701" w:type="dxa"/>
          </w:tcPr>
          <w:p w14:paraId="2611BDC1" w14:textId="77777777" w:rsidR="00A30703" w:rsidRPr="00A30703" w:rsidRDefault="00A30703" w:rsidP="00413E5F">
            <w:pPr>
              <w:rPr>
                <w:color w:val="002060"/>
                <w:sz w:val="20"/>
                <w:szCs w:val="20"/>
                <w:lang w:val="sv-FI"/>
              </w:rPr>
            </w:pPr>
          </w:p>
        </w:tc>
      </w:tr>
      <w:tr w:rsidR="00661B85" w14:paraId="5242120E" w14:textId="77777777" w:rsidTr="00A30703">
        <w:trPr>
          <w:trHeight w:val="724"/>
        </w:trPr>
        <w:tc>
          <w:tcPr>
            <w:tcW w:w="2624" w:type="dxa"/>
            <w:shd w:val="clear" w:color="auto" w:fill="FFFFCC"/>
          </w:tcPr>
          <w:p w14:paraId="7298A24B" w14:textId="256FAD21" w:rsidR="00661B85" w:rsidRPr="00AD2F9F" w:rsidRDefault="00661B85" w:rsidP="00661B85">
            <w:pPr>
              <w:rPr>
                <w:color w:val="00206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Inter-Secretariat meeting</w:t>
            </w:r>
          </w:p>
        </w:tc>
        <w:tc>
          <w:tcPr>
            <w:tcW w:w="1764" w:type="dxa"/>
            <w:shd w:val="clear" w:color="auto" w:fill="FFFFCC"/>
          </w:tcPr>
          <w:p w14:paraId="6496FC36" w14:textId="6AFC6E62" w:rsidR="00661B85" w:rsidRDefault="00661B85" w:rsidP="00661B85">
            <w:pPr>
              <w:rPr>
                <w:color w:val="00206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February </w:t>
            </w:r>
            <w:r>
              <w:rPr>
                <w:color w:val="002060"/>
                <w:sz w:val="20"/>
                <w:szCs w:val="20"/>
              </w:rPr>
              <w:br/>
            </w:r>
          </w:p>
        </w:tc>
        <w:tc>
          <w:tcPr>
            <w:tcW w:w="7076" w:type="dxa"/>
            <w:shd w:val="clear" w:color="auto" w:fill="FFFFCC"/>
          </w:tcPr>
          <w:p w14:paraId="0F568780" w14:textId="7EEA6999" w:rsidR="00661B85" w:rsidRPr="00AD2F9F" w:rsidRDefault="00661B85" w:rsidP="00661B85">
            <w:pPr>
              <w:rPr>
                <w:color w:val="00206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1</w:t>
            </w:r>
            <w:r w:rsidR="003E29F6">
              <w:rPr>
                <w:color w:val="002060"/>
                <w:sz w:val="20"/>
                <w:szCs w:val="20"/>
              </w:rPr>
              <w:t>8</w:t>
            </w:r>
            <w:r w:rsidRPr="00661B85">
              <w:rPr>
                <w:color w:val="002060"/>
                <w:sz w:val="20"/>
                <w:szCs w:val="20"/>
                <w:vertAlign w:val="superscript"/>
              </w:rPr>
              <w:t>th</w:t>
            </w:r>
            <w:r>
              <w:rPr>
                <w:color w:val="002060"/>
                <w:sz w:val="20"/>
                <w:szCs w:val="20"/>
              </w:rPr>
              <w:t xml:space="preserve"> Inter-Secretariat </w:t>
            </w:r>
            <w:r w:rsidR="00146762">
              <w:rPr>
                <w:color w:val="002060"/>
                <w:sz w:val="20"/>
                <w:szCs w:val="20"/>
              </w:rPr>
              <w:t xml:space="preserve">meeting between the </w:t>
            </w:r>
            <w:r>
              <w:rPr>
                <w:color w:val="002060"/>
                <w:sz w:val="20"/>
                <w:szCs w:val="20"/>
              </w:rPr>
              <w:t>Regional Agreement</w:t>
            </w:r>
            <w:r w:rsidR="00146762">
              <w:rPr>
                <w:color w:val="002060"/>
                <w:sz w:val="20"/>
                <w:szCs w:val="20"/>
              </w:rPr>
              <w:t xml:space="preserve"> </w:t>
            </w:r>
            <w:r>
              <w:rPr>
                <w:color w:val="002060"/>
                <w:sz w:val="20"/>
                <w:szCs w:val="20"/>
              </w:rPr>
              <w:t xml:space="preserve">Secretariats, </w:t>
            </w:r>
            <w:r w:rsidR="005173F6">
              <w:rPr>
                <w:color w:val="002060"/>
                <w:sz w:val="20"/>
                <w:szCs w:val="20"/>
              </w:rPr>
              <w:t>European Commission</w:t>
            </w:r>
            <w:r w:rsidR="00146762">
              <w:rPr>
                <w:color w:val="002060"/>
                <w:sz w:val="20"/>
                <w:szCs w:val="20"/>
              </w:rPr>
              <w:t xml:space="preserve"> and</w:t>
            </w:r>
            <w:r>
              <w:rPr>
                <w:color w:val="002060"/>
                <w:sz w:val="20"/>
                <w:szCs w:val="20"/>
              </w:rPr>
              <w:t xml:space="preserve"> EMSA</w:t>
            </w:r>
          </w:p>
        </w:tc>
        <w:tc>
          <w:tcPr>
            <w:tcW w:w="2173" w:type="dxa"/>
            <w:shd w:val="clear" w:color="auto" w:fill="FFFFCC"/>
          </w:tcPr>
          <w:p w14:paraId="0598F1DA" w14:textId="6E0733E0" w:rsidR="00661B85" w:rsidRPr="00AD2F9F" w:rsidRDefault="00661B85" w:rsidP="00661B85">
            <w:pPr>
              <w:rPr>
                <w:color w:val="00206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EMSA</w:t>
            </w:r>
          </w:p>
        </w:tc>
        <w:tc>
          <w:tcPr>
            <w:tcW w:w="1701" w:type="dxa"/>
            <w:shd w:val="clear" w:color="auto" w:fill="FFFFCC"/>
          </w:tcPr>
          <w:p w14:paraId="5782DC16" w14:textId="01E20C58" w:rsidR="00661B85" w:rsidRDefault="00661B85" w:rsidP="00661B85">
            <w:pPr>
              <w:rPr>
                <w:color w:val="002060"/>
                <w:szCs w:val="20"/>
              </w:rPr>
            </w:pPr>
          </w:p>
        </w:tc>
      </w:tr>
      <w:tr w:rsidR="008B000D" w:rsidRPr="00413E5F" w14:paraId="26B870CA" w14:textId="77777777" w:rsidTr="00A30703">
        <w:trPr>
          <w:trHeight w:val="724"/>
        </w:trPr>
        <w:tc>
          <w:tcPr>
            <w:tcW w:w="2624" w:type="dxa"/>
            <w:shd w:val="clear" w:color="auto" w:fill="auto"/>
          </w:tcPr>
          <w:p w14:paraId="5143FE16" w14:textId="3D3F8E6E" w:rsidR="008B000D" w:rsidRPr="008B000D" w:rsidRDefault="008B000D" w:rsidP="00413E5F">
            <w:pPr>
              <w:rPr>
                <w:color w:val="002060"/>
                <w:sz w:val="20"/>
                <w:szCs w:val="20"/>
              </w:rPr>
            </w:pPr>
            <w:r w:rsidRPr="008B000D">
              <w:rPr>
                <w:color w:val="002060"/>
                <w:sz w:val="20"/>
                <w:szCs w:val="20"/>
              </w:rPr>
              <w:t xml:space="preserve">RESPONSE </w:t>
            </w:r>
            <w:r w:rsidR="003E29F6">
              <w:rPr>
                <w:color w:val="002060"/>
                <w:sz w:val="20"/>
                <w:szCs w:val="20"/>
              </w:rPr>
              <w:t>30</w:t>
            </w:r>
            <w:r w:rsidR="007C7A32">
              <w:rPr>
                <w:color w:val="002060"/>
                <w:sz w:val="20"/>
                <w:szCs w:val="20"/>
              </w:rPr>
              <w:t>-202</w:t>
            </w:r>
            <w:r w:rsidR="003E29F6">
              <w:rPr>
                <w:color w:val="002060"/>
                <w:sz w:val="20"/>
                <w:szCs w:val="20"/>
              </w:rPr>
              <w:t>2</w:t>
            </w:r>
          </w:p>
        </w:tc>
        <w:tc>
          <w:tcPr>
            <w:tcW w:w="1764" w:type="dxa"/>
            <w:shd w:val="clear" w:color="auto" w:fill="auto"/>
          </w:tcPr>
          <w:p w14:paraId="38777772" w14:textId="1CFCF268" w:rsidR="008B000D" w:rsidRPr="008B000D" w:rsidRDefault="003E29F6" w:rsidP="00413E5F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February</w:t>
            </w:r>
            <w:r w:rsidR="008B000D">
              <w:rPr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7076" w:type="dxa"/>
            <w:shd w:val="clear" w:color="auto" w:fill="auto"/>
          </w:tcPr>
          <w:p w14:paraId="5A2E2801" w14:textId="490D1CAE" w:rsidR="008B000D" w:rsidRPr="008B000D" w:rsidRDefault="003E29F6" w:rsidP="00413E5F">
            <w:pPr>
              <w:rPr>
                <w:rFonts w:cstheme="minorHAnsi"/>
                <w:color w:val="00206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2060"/>
                <w:sz w:val="20"/>
                <w:szCs w:val="20"/>
                <w:lang w:val="en-US"/>
              </w:rPr>
              <w:t>30</w:t>
            </w:r>
            <w:r w:rsidRPr="003E29F6">
              <w:rPr>
                <w:rFonts w:cstheme="minorHAnsi"/>
                <w:color w:val="002060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cstheme="minorHAnsi"/>
                <w:color w:val="002060"/>
                <w:sz w:val="20"/>
                <w:szCs w:val="20"/>
                <w:lang w:val="en-US"/>
              </w:rPr>
              <w:t xml:space="preserve"> meeting of the </w:t>
            </w:r>
            <w:r w:rsidR="008B000D" w:rsidRPr="008B000D">
              <w:rPr>
                <w:rFonts w:cstheme="minorHAnsi"/>
                <w:color w:val="002060"/>
                <w:sz w:val="20"/>
                <w:szCs w:val="20"/>
                <w:lang w:val="en-US"/>
              </w:rPr>
              <w:t xml:space="preserve">HELCOM Response </w:t>
            </w:r>
            <w:r w:rsidR="007C7A32">
              <w:rPr>
                <w:rFonts w:cstheme="minorHAnsi"/>
                <w:color w:val="002060"/>
                <w:sz w:val="20"/>
                <w:szCs w:val="20"/>
                <w:lang w:val="en-US"/>
              </w:rPr>
              <w:t xml:space="preserve">WG </w:t>
            </w:r>
          </w:p>
        </w:tc>
        <w:tc>
          <w:tcPr>
            <w:tcW w:w="2173" w:type="dxa"/>
            <w:shd w:val="clear" w:color="auto" w:fill="auto"/>
          </w:tcPr>
          <w:p w14:paraId="37C1952A" w14:textId="072FE396" w:rsidR="008B000D" w:rsidRPr="008B000D" w:rsidRDefault="008B000D" w:rsidP="00413E5F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HELCOM</w:t>
            </w:r>
          </w:p>
        </w:tc>
        <w:tc>
          <w:tcPr>
            <w:tcW w:w="1701" w:type="dxa"/>
            <w:shd w:val="clear" w:color="auto" w:fill="auto"/>
          </w:tcPr>
          <w:p w14:paraId="18844E31" w14:textId="171229B0" w:rsidR="008B000D" w:rsidRPr="008B000D" w:rsidRDefault="008B000D" w:rsidP="00413E5F">
            <w:pPr>
              <w:rPr>
                <w:color w:val="002060"/>
                <w:sz w:val="20"/>
                <w:szCs w:val="20"/>
              </w:rPr>
            </w:pPr>
          </w:p>
        </w:tc>
      </w:tr>
      <w:tr w:rsidR="0053762C" w:rsidRPr="00F56E4A" w14:paraId="425876BD" w14:textId="77777777" w:rsidTr="00A30703">
        <w:trPr>
          <w:trHeight w:val="724"/>
        </w:trPr>
        <w:tc>
          <w:tcPr>
            <w:tcW w:w="2624" w:type="dxa"/>
            <w:shd w:val="clear" w:color="auto" w:fill="FFFFCC"/>
          </w:tcPr>
          <w:p w14:paraId="3A78DFB4" w14:textId="00FE6E76" w:rsidR="0053762C" w:rsidRDefault="0053762C" w:rsidP="0053762C">
            <w:pPr>
              <w:rPr>
                <w:color w:val="002060"/>
                <w:szCs w:val="20"/>
              </w:rPr>
            </w:pPr>
            <w:r w:rsidRPr="00910ACF">
              <w:rPr>
                <w:color w:val="002060"/>
                <w:sz w:val="20"/>
                <w:szCs w:val="20"/>
              </w:rPr>
              <w:t>CSN Trainings</w:t>
            </w:r>
            <w:r>
              <w:rPr>
                <w:color w:val="002060"/>
                <w:sz w:val="20"/>
                <w:szCs w:val="20"/>
              </w:rPr>
              <w:t xml:space="preserve"> </w:t>
            </w:r>
            <w:r>
              <w:rPr>
                <w:color w:val="002060"/>
                <w:sz w:val="20"/>
                <w:szCs w:val="20"/>
              </w:rPr>
              <w:br/>
              <w:t>(separate sessions)</w:t>
            </w:r>
          </w:p>
        </w:tc>
        <w:tc>
          <w:tcPr>
            <w:tcW w:w="1764" w:type="dxa"/>
            <w:shd w:val="clear" w:color="auto" w:fill="FFFFCC"/>
          </w:tcPr>
          <w:p w14:paraId="4A2ABEDA" w14:textId="494BFA84" w:rsidR="0053762C" w:rsidRPr="0025538B" w:rsidRDefault="0053762C" w:rsidP="0053762C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7076" w:type="dxa"/>
            <w:shd w:val="clear" w:color="auto" w:fill="FFFFCC"/>
          </w:tcPr>
          <w:p w14:paraId="64E88F74" w14:textId="76369AA9" w:rsidR="0025538B" w:rsidRPr="0025538B" w:rsidRDefault="0053762C" w:rsidP="0025538B">
            <w:pPr>
              <w:rPr>
                <w:color w:val="002060"/>
                <w:sz w:val="20"/>
                <w:szCs w:val="20"/>
              </w:rPr>
            </w:pPr>
            <w:proofErr w:type="spellStart"/>
            <w:r>
              <w:rPr>
                <w:color w:val="002060"/>
                <w:sz w:val="20"/>
                <w:szCs w:val="20"/>
              </w:rPr>
              <w:t>CleanSeaNet</w:t>
            </w:r>
            <w:proofErr w:type="spellEnd"/>
            <w:r>
              <w:t xml:space="preserve"> </w:t>
            </w:r>
            <w:r w:rsidRPr="00910ACF">
              <w:rPr>
                <w:color w:val="002060"/>
                <w:sz w:val="20"/>
                <w:szCs w:val="20"/>
              </w:rPr>
              <w:t xml:space="preserve">Training Sessions for duty officers </w:t>
            </w:r>
            <w:r>
              <w:rPr>
                <w:color w:val="002060"/>
                <w:sz w:val="20"/>
                <w:szCs w:val="20"/>
              </w:rPr>
              <w:t>(separate sessions)</w:t>
            </w:r>
            <w:r w:rsidR="0025538B">
              <w:rPr>
                <w:color w:val="002060"/>
                <w:sz w:val="20"/>
                <w:szCs w:val="20"/>
              </w:rPr>
              <w:t>:</w:t>
            </w:r>
            <w:r w:rsidR="0025538B">
              <w:rPr>
                <w:color w:val="002060"/>
                <w:sz w:val="20"/>
                <w:szCs w:val="20"/>
              </w:rPr>
              <w:br/>
              <w:t xml:space="preserve"> </w:t>
            </w:r>
            <w:r w:rsidR="0025538B">
              <w:rPr>
                <w:color w:val="002060"/>
                <w:sz w:val="20"/>
                <w:szCs w:val="20"/>
              </w:rPr>
              <w:br/>
            </w:r>
          </w:p>
        </w:tc>
        <w:tc>
          <w:tcPr>
            <w:tcW w:w="2173" w:type="dxa"/>
            <w:shd w:val="clear" w:color="auto" w:fill="FFFFCC"/>
          </w:tcPr>
          <w:p w14:paraId="48D44250" w14:textId="77F58B5F" w:rsidR="0053762C" w:rsidRDefault="0053762C" w:rsidP="0053762C">
            <w:pPr>
              <w:rPr>
                <w:color w:val="00206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EMSA</w:t>
            </w:r>
          </w:p>
        </w:tc>
        <w:tc>
          <w:tcPr>
            <w:tcW w:w="1701" w:type="dxa"/>
            <w:shd w:val="clear" w:color="auto" w:fill="FFFFCC"/>
          </w:tcPr>
          <w:p w14:paraId="1200C37E" w14:textId="27D83112" w:rsidR="0053762C" w:rsidRPr="00F56E4A" w:rsidRDefault="0053762C" w:rsidP="0053762C">
            <w:pPr>
              <w:rPr>
                <w:color w:val="002060"/>
                <w:szCs w:val="20"/>
              </w:rPr>
            </w:pPr>
          </w:p>
        </w:tc>
      </w:tr>
      <w:tr w:rsidR="00F91DBE" w:rsidRPr="0053762C" w14:paraId="7D4A3369" w14:textId="77777777" w:rsidTr="003778E4">
        <w:trPr>
          <w:trHeight w:val="724"/>
        </w:trPr>
        <w:tc>
          <w:tcPr>
            <w:tcW w:w="2624" w:type="dxa"/>
            <w:shd w:val="clear" w:color="auto" w:fill="FFFFCC"/>
          </w:tcPr>
          <w:p w14:paraId="5CD7B94D" w14:textId="77777777" w:rsidR="00F91DBE" w:rsidRPr="0053762C" w:rsidRDefault="00F91DBE" w:rsidP="003778E4">
            <w:pPr>
              <w:rPr>
                <w:color w:val="002060"/>
                <w:sz w:val="20"/>
                <w:szCs w:val="20"/>
              </w:rPr>
            </w:pPr>
            <w:r w:rsidRPr="0053762C">
              <w:rPr>
                <w:color w:val="002060"/>
                <w:sz w:val="20"/>
                <w:szCs w:val="20"/>
              </w:rPr>
              <w:t>CSN UG</w:t>
            </w:r>
            <w:r>
              <w:rPr>
                <w:color w:val="002060"/>
                <w:sz w:val="20"/>
                <w:szCs w:val="20"/>
              </w:rPr>
              <w:t xml:space="preserve"> 2021</w:t>
            </w:r>
          </w:p>
        </w:tc>
        <w:tc>
          <w:tcPr>
            <w:tcW w:w="1764" w:type="dxa"/>
            <w:shd w:val="clear" w:color="auto" w:fill="FFFFCC"/>
          </w:tcPr>
          <w:p w14:paraId="5AECAE51" w14:textId="77777777" w:rsidR="00F91DBE" w:rsidRPr="0053762C" w:rsidRDefault="00F91DBE" w:rsidP="003778E4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7076" w:type="dxa"/>
            <w:shd w:val="clear" w:color="auto" w:fill="FFFFCC"/>
          </w:tcPr>
          <w:p w14:paraId="44E8301E" w14:textId="77777777" w:rsidR="00F91DBE" w:rsidRPr="0053762C" w:rsidRDefault="00F91DBE" w:rsidP="003778E4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FFFFCC"/>
          </w:tcPr>
          <w:p w14:paraId="1A8ACECF" w14:textId="77777777" w:rsidR="00F91DBE" w:rsidRPr="0053762C" w:rsidRDefault="00F91DBE" w:rsidP="003778E4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EMSA</w:t>
            </w:r>
          </w:p>
        </w:tc>
        <w:tc>
          <w:tcPr>
            <w:tcW w:w="1701" w:type="dxa"/>
            <w:shd w:val="clear" w:color="auto" w:fill="FFFFCC"/>
          </w:tcPr>
          <w:p w14:paraId="5A2CA1DB" w14:textId="77777777" w:rsidR="00F91DBE" w:rsidRPr="0053762C" w:rsidRDefault="00F91DBE" w:rsidP="003778E4">
            <w:pPr>
              <w:rPr>
                <w:color w:val="002060"/>
                <w:sz w:val="20"/>
                <w:szCs w:val="20"/>
              </w:rPr>
            </w:pPr>
          </w:p>
        </w:tc>
      </w:tr>
      <w:tr w:rsidR="000D0C63" w:rsidRPr="000D0C63" w14:paraId="0AF99E29" w14:textId="77777777" w:rsidTr="00A30703">
        <w:trPr>
          <w:trHeight w:val="724"/>
        </w:trPr>
        <w:tc>
          <w:tcPr>
            <w:tcW w:w="2624" w:type="dxa"/>
            <w:shd w:val="clear" w:color="auto" w:fill="auto"/>
          </w:tcPr>
          <w:p w14:paraId="18A071F7" w14:textId="76A4EF0A" w:rsidR="000D0C63" w:rsidRPr="000D0C63" w:rsidRDefault="000D0C63" w:rsidP="0053762C">
            <w:pPr>
              <w:rPr>
                <w:color w:val="002060"/>
                <w:sz w:val="20"/>
                <w:szCs w:val="20"/>
              </w:rPr>
            </w:pPr>
            <w:r w:rsidRPr="000D0C63">
              <w:rPr>
                <w:color w:val="002060"/>
                <w:sz w:val="20"/>
                <w:szCs w:val="20"/>
              </w:rPr>
              <w:lastRenderedPageBreak/>
              <w:t>HELCOM 43 -2022</w:t>
            </w:r>
          </w:p>
        </w:tc>
        <w:tc>
          <w:tcPr>
            <w:tcW w:w="1764" w:type="dxa"/>
            <w:shd w:val="clear" w:color="auto" w:fill="auto"/>
          </w:tcPr>
          <w:p w14:paraId="5E40DC42" w14:textId="29BFFFFC" w:rsidR="000D0C63" w:rsidRPr="000D0C63" w:rsidRDefault="000D0C63" w:rsidP="0053762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16-17 March</w:t>
            </w:r>
          </w:p>
        </w:tc>
        <w:tc>
          <w:tcPr>
            <w:tcW w:w="7076" w:type="dxa"/>
            <w:shd w:val="clear" w:color="auto" w:fill="auto"/>
          </w:tcPr>
          <w:p w14:paraId="794EAD69" w14:textId="7933EA31" w:rsidR="000D0C63" w:rsidRPr="000D0C63" w:rsidRDefault="000D0C63" w:rsidP="0025538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43</w:t>
            </w:r>
            <w:r w:rsidRPr="000D0C63">
              <w:rPr>
                <w:color w:val="002060"/>
                <w:sz w:val="20"/>
                <w:szCs w:val="20"/>
                <w:vertAlign w:val="superscript"/>
              </w:rPr>
              <w:t>rd</w:t>
            </w:r>
            <w:r>
              <w:rPr>
                <w:color w:val="002060"/>
                <w:sz w:val="20"/>
                <w:szCs w:val="20"/>
              </w:rPr>
              <w:t xml:space="preserve"> meeting of the Helsinki Commission</w:t>
            </w:r>
          </w:p>
        </w:tc>
        <w:tc>
          <w:tcPr>
            <w:tcW w:w="2173" w:type="dxa"/>
            <w:shd w:val="clear" w:color="auto" w:fill="auto"/>
          </w:tcPr>
          <w:p w14:paraId="5A5F8264" w14:textId="6459A150" w:rsidR="000D0C63" w:rsidRPr="000D0C63" w:rsidRDefault="000D0C63" w:rsidP="0053762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HELCOM</w:t>
            </w:r>
          </w:p>
        </w:tc>
        <w:tc>
          <w:tcPr>
            <w:tcW w:w="1701" w:type="dxa"/>
            <w:shd w:val="clear" w:color="auto" w:fill="auto"/>
          </w:tcPr>
          <w:p w14:paraId="1D1A09E0" w14:textId="6CB986F9" w:rsidR="000D0C63" w:rsidRPr="000D0C63" w:rsidRDefault="000D0C63" w:rsidP="0053762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Helsinki, Finland</w:t>
            </w:r>
          </w:p>
        </w:tc>
      </w:tr>
      <w:tr w:rsidR="00A30703" w:rsidRPr="000D0C63" w14:paraId="273339D4" w14:textId="77777777" w:rsidTr="00A30703">
        <w:trPr>
          <w:trHeight w:val="724"/>
        </w:trPr>
        <w:tc>
          <w:tcPr>
            <w:tcW w:w="2624" w:type="dxa"/>
            <w:shd w:val="clear" w:color="auto" w:fill="auto"/>
          </w:tcPr>
          <w:p w14:paraId="77E0D836" w14:textId="77777777" w:rsidR="00A30703" w:rsidRPr="000D0C63" w:rsidRDefault="00A30703" w:rsidP="008C668C">
            <w:pPr>
              <w:rPr>
                <w:color w:val="002060"/>
                <w:sz w:val="20"/>
                <w:szCs w:val="20"/>
              </w:rPr>
            </w:pPr>
            <w:r w:rsidRPr="000D0C63">
              <w:rPr>
                <w:color w:val="002060"/>
                <w:sz w:val="20"/>
                <w:szCs w:val="20"/>
              </w:rPr>
              <w:t>IWGAS 2022</w:t>
            </w:r>
          </w:p>
        </w:tc>
        <w:tc>
          <w:tcPr>
            <w:tcW w:w="1764" w:type="dxa"/>
            <w:shd w:val="clear" w:color="auto" w:fill="auto"/>
          </w:tcPr>
          <w:p w14:paraId="07D389D4" w14:textId="77777777" w:rsidR="00A30703" w:rsidRPr="000D0C63" w:rsidRDefault="00A30703" w:rsidP="008C668C">
            <w:pPr>
              <w:rPr>
                <w:color w:val="002060"/>
                <w:sz w:val="20"/>
                <w:szCs w:val="20"/>
              </w:rPr>
            </w:pPr>
            <w:r w:rsidRPr="000D0C63">
              <w:rPr>
                <w:color w:val="002060"/>
                <w:sz w:val="20"/>
                <w:szCs w:val="20"/>
              </w:rPr>
              <w:t>29-30 March</w:t>
            </w:r>
          </w:p>
        </w:tc>
        <w:tc>
          <w:tcPr>
            <w:tcW w:w="7076" w:type="dxa"/>
            <w:shd w:val="clear" w:color="auto" w:fill="auto"/>
          </w:tcPr>
          <w:p w14:paraId="595B4761" w14:textId="77777777" w:rsidR="00A30703" w:rsidRPr="000D0C63" w:rsidRDefault="00A30703" w:rsidP="008C668C">
            <w:pPr>
              <w:rPr>
                <w:color w:val="002060"/>
                <w:sz w:val="20"/>
                <w:szCs w:val="20"/>
              </w:rPr>
            </w:pPr>
            <w:r w:rsidRPr="000D0C63">
              <w:rPr>
                <w:rFonts w:cstheme="minorHAnsi"/>
                <w:color w:val="002060"/>
                <w:sz w:val="20"/>
                <w:szCs w:val="20"/>
                <w:lang w:val="en-US"/>
              </w:rPr>
              <w:t>Annual Meeting of the Informal Working Group on Aerial Surveillance (IWGAS 2022)</w:t>
            </w:r>
          </w:p>
        </w:tc>
        <w:tc>
          <w:tcPr>
            <w:tcW w:w="2173" w:type="dxa"/>
            <w:shd w:val="clear" w:color="auto" w:fill="auto"/>
          </w:tcPr>
          <w:p w14:paraId="1DCE4B60" w14:textId="77777777" w:rsidR="00A30703" w:rsidRPr="000D0C63" w:rsidRDefault="00A30703" w:rsidP="008C668C">
            <w:pPr>
              <w:rPr>
                <w:color w:val="002060"/>
                <w:sz w:val="20"/>
                <w:szCs w:val="20"/>
              </w:rPr>
            </w:pPr>
            <w:r w:rsidRPr="000D0C63">
              <w:rPr>
                <w:color w:val="002060"/>
                <w:sz w:val="20"/>
                <w:szCs w:val="20"/>
              </w:rPr>
              <w:t>HELCOM</w:t>
            </w:r>
          </w:p>
        </w:tc>
        <w:tc>
          <w:tcPr>
            <w:tcW w:w="1701" w:type="dxa"/>
            <w:shd w:val="clear" w:color="auto" w:fill="auto"/>
          </w:tcPr>
          <w:p w14:paraId="0E2E7460" w14:textId="77777777" w:rsidR="00A30703" w:rsidRPr="000D0C63" w:rsidRDefault="00A30703" w:rsidP="008C668C">
            <w:pPr>
              <w:rPr>
                <w:color w:val="002060"/>
                <w:sz w:val="20"/>
                <w:szCs w:val="20"/>
              </w:rPr>
            </w:pPr>
            <w:r w:rsidRPr="000D0C63">
              <w:rPr>
                <w:color w:val="002060"/>
                <w:sz w:val="20"/>
                <w:szCs w:val="20"/>
              </w:rPr>
              <w:t>Helsinki, Finland</w:t>
            </w:r>
          </w:p>
        </w:tc>
      </w:tr>
      <w:tr w:rsidR="00A30703" w:rsidRPr="005B4B66" w14:paraId="5F1E63F1" w14:textId="77777777" w:rsidTr="00A30703">
        <w:trPr>
          <w:trHeight w:val="724"/>
        </w:trPr>
        <w:tc>
          <w:tcPr>
            <w:tcW w:w="2624" w:type="dxa"/>
          </w:tcPr>
          <w:p w14:paraId="219AE193" w14:textId="77777777" w:rsidR="00A30703" w:rsidRPr="005B4B66" w:rsidRDefault="00A30703" w:rsidP="001F5121">
            <w:pPr>
              <w:rPr>
                <w:color w:val="002060"/>
                <w:sz w:val="20"/>
                <w:szCs w:val="20"/>
              </w:rPr>
            </w:pPr>
            <w:r w:rsidRPr="005B4B66">
              <w:rPr>
                <w:color w:val="002060"/>
                <w:sz w:val="20"/>
                <w:szCs w:val="20"/>
              </w:rPr>
              <w:t xml:space="preserve">IMO PPR </w:t>
            </w:r>
            <w:r>
              <w:rPr>
                <w:color w:val="002060"/>
                <w:sz w:val="20"/>
                <w:szCs w:val="20"/>
              </w:rPr>
              <w:t>9</w:t>
            </w:r>
          </w:p>
        </w:tc>
        <w:tc>
          <w:tcPr>
            <w:tcW w:w="1764" w:type="dxa"/>
          </w:tcPr>
          <w:p w14:paraId="4DCC8630" w14:textId="77777777" w:rsidR="00A30703" w:rsidRPr="005B4B66" w:rsidRDefault="00A30703" w:rsidP="001F5121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4-8 April</w:t>
            </w:r>
          </w:p>
        </w:tc>
        <w:tc>
          <w:tcPr>
            <w:tcW w:w="7076" w:type="dxa"/>
          </w:tcPr>
          <w:p w14:paraId="3A44CBB6" w14:textId="6C2F8176" w:rsidR="00A30703" w:rsidRPr="005B4B66" w:rsidRDefault="00A30703" w:rsidP="001F5121">
            <w:pPr>
              <w:rPr>
                <w:rFonts w:cstheme="minorHAnsi"/>
                <w:color w:val="00206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2060"/>
                <w:sz w:val="20"/>
                <w:szCs w:val="20"/>
                <w:lang w:val="en-US"/>
              </w:rPr>
              <w:t>9</w:t>
            </w:r>
            <w:r w:rsidRPr="002D6C6C">
              <w:rPr>
                <w:rFonts w:cstheme="minorHAnsi"/>
                <w:color w:val="002060"/>
                <w:sz w:val="20"/>
                <w:szCs w:val="20"/>
                <w:vertAlign w:val="superscript"/>
                <w:lang w:val="en-US"/>
              </w:rPr>
              <w:t>h</w:t>
            </w:r>
            <w:r>
              <w:rPr>
                <w:rFonts w:cstheme="minorHAnsi"/>
                <w:color w:val="002060"/>
                <w:sz w:val="20"/>
                <w:szCs w:val="20"/>
                <w:lang w:val="en-US"/>
              </w:rPr>
              <w:t xml:space="preserve"> session of the IMO Sub-Committee on Pollution Prevention and Response (PPR 9)</w:t>
            </w:r>
          </w:p>
        </w:tc>
        <w:tc>
          <w:tcPr>
            <w:tcW w:w="2173" w:type="dxa"/>
          </w:tcPr>
          <w:p w14:paraId="7C47CAA6" w14:textId="77777777" w:rsidR="00A30703" w:rsidRPr="005B4B66" w:rsidRDefault="00A30703" w:rsidP="001F5121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IMO</w:t>
            </w:r>
          </w:p>
        </w:tc>
        <w:tc>
          <w:tcPr>
            <w:tcW w:w="1701" w:type="dxa"/>
          </w:tcPr>
          <w:p w14:paraId="693631B9" w14:textId="3715B016" w:rsidR="00A30703" w:rsidRPr="005B4B66" w:rsidRDefault="00A30703" w:rsidP="001F5121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London, UK</w:t>
            </w:r>
          </w:p>
        </w:tc>
      </w:tr>
      <w:tr w:rsidR="00146762" w:rsidRPr="00146762" w14:paraId="6F34024D" w14:textId="77777777" w:rsidTr="00A30703">
        <w:trPr>
          <w:trHeight w:val="724"/>
        </w:trPr>
        <w:tc>
          <w:tcPr>
            <w:tcW w:w="2624" w:type="dxa"/>
            <w:shd w:val="clear" w:color="auto" w:fill="FFFFFF" w:themeFill="background1"/>
          </w:tcPr>
          <w:p w14:paraId="005B499D" w14:textId="49D0FCBE" w:rsidR="00146762" w:rsidRPr="00146762" w:rsidRDefault="00146762" w:rsidP="00661B8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NSN 202</w:t>
            </w:r>
            <w:r w:rsidR="003E29F6">
              <w:rPr>
                <w:color w:val="002060"/>
                <w:sz w:val="20"/>
                <w:szCs w:val="20"/>
              </w:rPr>
              <w:t>2</w:t>
            </w:r>
            <w:r>
              <w:rPr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  <w:shd w:val="clear" w:color="auto" w:fill="FFFFFF" w:themeFill="background1"/>
          </w:tcPr>
          <w:p w14:paraId="4923CCA0" w14:textId="14C4D8BC" w:rsidR="00146762" w:rsidRPr="00146762" w:rsidRDefault="003E29F6" w:rsidP="00661B8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April</w:t>
            </w:r>
          </w:p>
        </w:tc>
        <w:tc>
          <w:tcPr>
            <w:tcW w:w="7076" w:type="dxa"/>
            <w:shd w:val="clear" w:color="auto" w:fill="FFFFFF" w:themeFill="background1"/>
          </w:tcPr>
          <w:p w14:paraId="7D6DDFA1" w14:textId="09EAA8E8" w:rsidR="00146762" w:rsidRPr="00146762" w:rsidRDefault="005D3F4F" w:rsidP="00146762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A</w:t>
            </w:r>
            <w:r w:rsidR="00146762">
              <w:rPr>
                <w:color w:val="002060"/>
                <w:sz w:val="20"/>
                <w:szCs w:val="20"/>
              </w:rPr>
              <w:t>nnual m</w:t>
            </w:r>
            <w:r w:rsidR="00146762" w:rsidRPr="00146762">
              <w:rPr>
                <w:color w:val="002060"/>
                <w:sz w:val="20"/>
                <w:szCs w:val="20"/>
              </w:rPr>
              <w:t>eeting of the North Sea Network of Investigators and Prosecutors (NSN</w:t>
            </w:r>
            <w:r w:rsidR="00B42735">
              <w:rPr>
                <w:color w:val="002060"/>
                <w:sz w:val="20"/>
                <w:szCs w:val="20"/>
              </w:rPr>
              <w:t xml:space="preserve"> 202</w:t>
            </w:r>
            <w:r w:rsidR="003E29F6">
              <w:rPr>
                <w:color w:val="002060"/>
                <w:sz w:val="20"/>
                <w:szCs w:val="20"/>
              </w:rPr>
              <w:t>2</w:t>
            </w:r>
            <w:r w:rsidR="00146762" w:rsidRPr="00146762">
              <w:rPr>
                <w:color w:val="002060"/>
                <w:sz w:val="20"/>
                <w:szCs w:val="20"/>
              </w:rPr>
              <w:t>)</w:t>
            </w:r>
          </w:p>
        </w:tc>
        <w:tc>
          <w:tcPr>
            <w:tcW w:w="2173" w:type="dxa"/>
            <w:shd w:val="clear" w:color="auto" w:fill="FFFFFF" w:themeFill="background1"/>
          </w:tcPr>
          <w:p w14:paraId="7B2912FA" w14:textId="7AFFD2AE" w:rsidR="00146762" w:rsidRPr="00146762" w:rsidRDefault="00146762" w:rsidP="00661B8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OSPAR</w:t>
            </w:r>
            <w:r w:rsidR="003940EC">
              <w:rPr>
                <w:color w:val="002060"/>
                <w:sz w:val="20"/>
                <w:szCs w:val="20"/>
              </w:rPr>
              <w:t>, NSN</w:t>
            </w:r>
          </w:p>
        </w:tc>
        <w:tc>
          <w:tcPr>
            <w:tcW w:w="1701" w:type="dxa"/>
            <w:shd w:val="clear" w:color="auto" w:fill="FFFFFF" w:themeFill="background1"/>
          </w:tcPr>
          <w:p w14:paraId="71CA0BCF" w14:textId="5CACEAE8" w:rsidR="00146762" w:rsidRPr="00146762" w:rsidRDefault="00146762" w:rsidP="00661B85">
            <w:pPr>
              <w:rPr>
                <w:color w:val="002060"/>
                <w:sz w:val="20"/>
                <w:szCs w:val="20"/>
              </w:rPr>
            </w:pPr>
          </w:p>
        </w:tc>
      </w:tr>
      <w:tr w:rsidR="003E29F6" w:rsidRPr="003E29F6" w14:paraId="44C4704E" w14:textId="77777777" w:rsidTr="00A30703">
        <w:trPr>
          <w:trHeight w:val="724"/>
        </w:trPr>
        <w:tc>
          <w:tcPr>
            <w:tcW w:w="2624" w:type="dxa"/>
            <w:shd w:val="clear" w:color="auto" w:fill="FFFFCC"/>
          </w:tcPr>
          <w:p w14:paraId="75587BF6" w14:textId="208227F7" w:rsidR="003E29F6" w:rsidRPr="003E29F6" w:rsidRDefault="003E29F6" w:rsidP="003E29F6">
            <w:pPr>
              <w:rPr>
                <w:color w:val="002060"/>
                <w:sz w:val="20"/>
                <w:szCs w:val="20"/>
              </w:rPr>
            </w:pPr>
            <w:r w:rsidRPr="00962B6E">
              <w:rPr>
                <w:color w:val="002060"/>
                <w:sz w:val="20"/>
                <w:szCs w:val="20"/>
              </w:rPr>
              <w:t>1</w:t>
            </w:r>
            <w:r w:rsidRPr="00962B6E">
              <w:rPr>
                <w:color w:val="002060"/>
                <w:sz w:val="20"/>
                <w:szCs w:val="20"/>
                <w:vertAlign w:val="superscript"/>
              </w:rPr>
              <w:t>st</w:t>
            </w:r>
            <w:r w:rsidRPr="00962B6E">
              <w:rPr>
                <w:color w:val="002060"/>
                <w:sz w:val="20"/>
                <w:szCs w:val="20"/>
              </w:rPr>
              <w:t xml:space="preserve"> HNS Bulk course</w:t>
            </w:r>
          </w:p>
        </w:tc>
        <w:tc>
          <w:tcPr>
            <w:tcW w:w="1764" w:type="dxa"/>
            <w:shd w:val="clear" w:color="auto" w:fill="FFFFCC"/>
          </w:tcPr>
          <w:p w14:paraId="5E9893EA" w14:textId="24A6FD09" w:rsidR="003E29F6" w:rsidRPr="003E29F6" w:rsidRDefault="003E29F6" w:rsidP="003E29F6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March-April </w:t>
            </w:r>
          </w:p>
        </w:tc>
        <w:tc>
          <w:tcPr>
            <w:tcW w:w="7076" w:type="dxa"/>
            <w:shd w:val="clear" w:color="auto" w:fill="FFFFCC"/>
          </w:tcPr>
          <w:p w14:paraId="1E6F590B" w14:textId="40A2EA07" w:rsidR="003E29F6" w:rsidRPr="003E29F6" w:rsidRDefault="003E29F6" w:rsidP="003E29F6">
            <w:pPr>
              <w:rPr>
                <w:color w:val="002060"/>
                <w:sz w:val="20"/>
                <w:szCs w:val="20"/>
              </w:rPr>
            </w:pPr>
            <w:r w:rsidRPr="00962B6E">
              <w:rPr>
                <w:color w:val="002060"/>
                <w:sz w:val="20"/>
                <w:szCs w:val="20"/>
              </w:rPr>
              <w:t>1</w:t>
            </w:r>
            <w:r w:rsidRPr="00962B6E">
              <w:rPr>
                <w:color w:val="002060"/>
                <w:sz w:val="20"/>
                <w:szCs w:val="20"/>
                <w:vertAlign w:val="superscript"/>
              </w:rPr>
              <w:t>st</w:t>
            </w:r>
            <w:r w:rsidRPr="00962B6E">
              <w:rPr>
                <w:color w:val="002060"/>
                <w:sz w:val="20"/>
                <w:szCs w:val="20"/>
              </w:rPr>
              <w:t xml:space="preserve"> course on HNS Bulk Incident response management under the CTG MPPR framework</w:t>
            </w:r>
            <w:r>
              <w:rPr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173" w:type="dxa"/>
            <w:shd w:val="clear" w:color="auto" w:fill="FFFFCC"/>
          </w:tcPr>
          <w:p w14:paraId="30B7B717" w14:textId="44F8D2BA" w:rsidR="003E29F6" w:rsidRPr="003E29F6" w:rsidRDefault="003E29F6" w:rsidP="003E29F6">
            <w:pPr>
              <w:rPr>
                <w:color w:val="002060"/>
                <w:sz w:val="20"/>
                <w:szCs w:val="20"/>
              </w:rPr>
            </w:pPr>
            <w:r w:rsidRPr="00962B6E">
              <w:rPr>
                <w:color w:val="002060"/>
                <w:sz w:val="20"/>
                <w:szCs w:val="20"/>
              </w:rPr>
              <w:t>EMSA</w:t>
            </w:r>
            <w:r>
              <w:rPr>
                <w:color w:val="002060"/>
                <w:sz w:val="20"/>
                <w:szCs w:val="20"/>
              </w:rPr>
              <w:t xml:space="preserve"> &amp; Cedre</w:t>
            </w:r>
          </w:p>
        </w:tc>
        <w:tc>
          <w:tcPr>
            <w:tcW w:w="1701" w:type="dxa"/>
            <w:shd w:val="clear" w:color="auto" w:fill="FFFFCC"/>
          </w:tcPr>
          <w:p w14:paraId="12F7BAC2" w14:textId="274D9EB9" w:rsidR="003E29F6" w:rsidRPr="003E29F6" w:rsidRDefault="003E29F6" w:rsidP="003E29F6">
            <w:pPr>
              <w:rPr>
                <w:color w:val="002060"/>
                <w:sz w:val="20"/>
                <w:szCs w:val="20"/>
              </w:rPr>
            </w:pPr>
            <w:r w:rsidRPr="00962B6E">
              <w:rPr>
                <w:color w:val="002060"/>
                <w:sz w:val="20"/>
                <w:szCs w:val="20"/>
              </w:rPr>
              <w:t xml:space="preserve">Brest, France </w:t>
            </w:r>
            <w:r>
              <w:rPr>
                <w:color w:val="002060"/>
                <w:sz w:val="20"/>
                <w:szCs w:val="20"/>
              </w:rPr>
              <w:t xml:space="preserve"> </w:t>
            </w:r>
          </w:p>
        </w:tc>
      </w:tr>
      <w:tr w:rsidR="0063124D" w:rsidRPr="00511631" w14:paraId="44B78C8F" w14:textId="77777777" w:rsidTr="00A30703">
        <w:trPr>
          <w:trHeight w:val="724"/>
        </w:trPr>
        <w:tc>
          <w:tcPr>
            <w:tcW w:w="2624" w:type="dxa"/>
          </w:tcPr>
          <w:p w14:paraId="16E595C3" w14:textId="77777777" w:rsidR="0063124D" w:rsidRPr="00511631" w:rsidRDefault="0063124D" w:rsidP="001F5121">
            <w:pPr>
              <w:rPr>
                <w:color w:val="002060"/>
                <w:sz w:val="20"/>
                <w:szCs w:val="20"/>
              </w:rPr>
            </w:pPr>
            <w:r w:rsidRPr="00511631">
              <w:rPr>
                <w:color w:val="002060"/>
                <w:sz w:val="20"/>
                <w:szCs w:val="20"/>
              </w:rPr>
              <w:t>Copenhagen Agreement</w:t>
            </w:r>
            <w:r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2060"/>
                <w:sz w:val="20"/>
                <w:szCs w:val="20"/>
              </w:rPr>
              <w:t>PoR</w:t>
            </w:r>
            <w:proofErr w:type="spellEnd"/>
            <w:r>
              <w:rPr>
                <w:color w:val="002060"/>
                <w:sz w:val="20"/>
                <w:szCs w:val="20"/>
              </w:rPr>
              <w:t xml:space="preserve"> seminar</w:t>
            </w:r>
          </w:p>
        </w:tc>
        <w:tc>
          <w:tcPr>
            <w:tcW w:w="1764" w:type="dxa"/>
          </w:tcPr>
          <w:p w14:paraId="00AF054D" w14:textId="77777777" w:rsidR="0063124D" w:rsidRPr="00511631" w:rsidRDefault="0063124D" w:rsidP="001F5121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7076" w:type="dxa"/>
          </w:tcPr>
          <w:p w14:paraId="556B1BEF" w14:textId="77777777" w:rsidR="0063124D" w:rsidRPr="00511631" w:rsidRDefault="0063124D" w:rsidP="001F5121">
            <w:pPr>
              <w:rPr>
                <w:color w:val="002060"/>
                <w:sz w:val="20"/>
                <w:szCs w:val="20"/>
              </w:rPr>
            </w:pPr>
            <w:r w:rsidRPr="00511631">
              <w:rPr>
                <w:color w:val="002060"/>
                <w:sz w:val="20"/>
                <w:szCs w:val="20"/>
              </w:rPr>
              <w:t>Copenhagen Agreement thematic seminar o</w:t>
            </w:r>
            <w:r>
              <w:rPr>
                <w:color w:val="002060"/>
                <w:sz w:val="20"/>
                <w:szCs w:val="20"/>
              </w:rPr>
              <w:t>n</w:t>
            </w:r>
            <w:r w:rsidRPr="00511631">
              <w:rPr>
                <w:color w:val="002060"/>
                <w:sz w:val="20"/>
                <w:szCs w:val="20"/>
              </w:rPr>
              <w:t xml:space="preserve"> P</w:t>
            </w:r>
            <w:r>
              <w:rPr>
                <w:color w:val="002060"/>
                <w:sz w:val="20"/>
                <w:szCs w:val="20"/>
              </w:rPr>
              <w:t>lace of Refuge</w:t>
            </w:r>
            <w:r w:rsidRPr="00511631">
              <w:rPr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173" w:type="dxa"/>
          </w:tcPr>
          <w:p w14:paraId="091B8C2D" w14:textId="77777777" w:rsidR="0063124D" w:rsidRPr="00511631" w:rsidRDefault="0063124D" w:rsidP="001F5121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Copenhagen Agreement</w:t>
            </w:r>
          </w:p>
        </w:tc>
        <w:tc>
          <w:tcPr>
            <w:tcW w:w="1701" w:type="dxa"/>
          </w:tcPr>
          <w:p w14:paraId="00DD4BF4" w14:textId="77777777" w:rsidR="0063124D" w:rsidRPr="00511631" w:rsidRDefault="0063124D" w:rsidP="001F5121">
            <w:pPr>
              <w:rPr>
                <w:color w:val="002060"/>
                <w:sz w:val="20"/>
                <w:szCs w:val="20"/>
              </w:rPr>
            </w:pPr>
          </w:p>
        </w:tc>
      </w:tr>
      <w:tr w:rsidR="0063124D" w:rsidRPr="00511631" w14:paraId="7B7AEB21" w14:textId="77777777" w:rsidTr="00A30703">
        <w:trPr>
          <w:trHeight w:val="794"/>
        </w:trPr>
        <w:tc>
          <w:tcPr>
            <w:tcW w:w="2624" w:type="dxa"/>
          </w:tcPr>
          <w:p w14:paraId="50981747" w14:textId="10E21BEF" w:rsidR="0063124D" w:rsidRPr="00511631" w:rsidRDefault="0063124D" w:rsidP="001F5121">
            <w:pPr>
              <w:rPr>
                <w:color w:val="002060"/>
                <w:sz w:val="20"/>
                <w:szCs w:val="20"/>
              </w:rPr>
            </w:pPr>
            <w:proofErr w:type="spellStart"/>
            <w:r w:rsidRPr="00511631">
              <w:rPr>
                <w:color w:val="002060"/>
                <w:sz w:val="20"/>
                <w:szCs w:val="20"/>
              </w:rPr>
              <w:t>PoR</w:t>
            </w:r>
            <w:proofErr w:type="spellEnd"/>
            <w:r w:rsidRPr="00511631">
              <w:rPr>
                <w:color w:val="002060"/>
                <w:sz w:val="20"/>
                <w:szCs w:val="20"/>
              </w:rPr>
              <w:t xml:space="preserve"> TTX 202</w:t>
            </w:r>
            <w:r w:rsidR="001C2A7B">
              <w:rPr>
                <w:color w:val="002060"/>
                <w:sz w:val="20"/>
                <w:szCs w:val="20"/>
              </w:rPr>
              <w:t>2</w:t>
            </w:r>
          </w:p>
        </w:tc>
        <w:tc>
          <w:tcPr>
            <w:tcW w:w="1764" w:type="dxa"/>
          </w:tcPr>
          <w:p w14:paraId="75C1CF1D" w14:textId="77777777" w:rsidR="0063124D" w:rsidRPr="00511631" w:rsidRDefault="0063124D" w:rsidP="001F5121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7076" w:type="dxa"/>
          </w:tcPr>
          <w:p w14:paraId="273380F3" w14:textId="77777777" w:rsidR="0063124D" w:rsidRPr="00511631" w:rsidRDefault="0063124D" w:rsidP="001F5121">
            <w:pPr>
              <w:rPr>
                <w:color w:val="002060"/>
                <w:sz w:val="20"/>
                <w:szCs w:val="20"/>
              </w:rPr>
            </w:pPr>
            <w:r w:rsidRPr="00511631">
              <w:rPr>
                <w:color w:val="002060"/>
                <w:sz w:val="20"/>
                <w:szCs w:val="20"/>
              </w:rPr>
              <w:t>EMSA P</w:t>
            </w:r>
            <w:r>
              <w:rPr>
                <w:color w:val="002060"/>
                <w:sz w:val="20"/>
                <w:szCs w:val="20"/>
              </w:rPr>
              <w:t xml:space="preserve">lace of Refuge Table-Top Exercise 2022 </w:t>
            </w:r>
          </w:p>
        </w:tc>
        <w:tc>
          <w:tcPr>
            <w:tcW w:w="2173" w:type="dxa"/>
          </w:tcPr>
          <w:p w14:paraId="7DE6B607" w14:textId="77777777" w:rsidR="0063124D" w:rsidRPr="00511631" w:rsidRDefault="0063124D" w:rsidP="001F5121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E21CE3" w14:textId="77777777" w:rsidR="0063124D" w:rsidRPr="00511631" w:rsidRDefault="0063124D" w:rsidP="001F5121">
            <w:pPr>
              <w:rPr>
                <w:color w:val="002060"/>
                <w:sz w:val="20"/>
                <w:szCs w:val="20"/>
              </w:rPr>
            </w:pPr>
          </w:p>
        </w:tc>
      </w:tr>
      <w:tr w:rsidR="003662D7" w:rsidRPr="003940EC" w14:paraId="65F8EF58" w14:textId="77777777" w:rsidTr="001F5121">
        <w:trPr>
          <w:trHeight w:val="724"/>
        </w:trPr>
        <w:tc>
          <w:tcPr>
            <w:tcW w:w="2624" w:type="dxa"/>
            <w:shd w:val="clear" w:color="auto" w:fill="FFFFFF" w:themeFill="background1"/>
          </w:tcPr>
          <w:p w14:paraId="51513BDF" w14:textId="77777777" w:rsidR="003662D7" w:rsidRPr="00F94721" w:rsidRDefault="003662D7" w:rsidP="001F5121">
            <w:pPr>
              <w:rPr>
                <w:color w:val="00206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OTSOPA 2022</w:t>
            </w:r>
          </w:p>
        </w:tc>
        <w:tc>
          <w:tcPr>
            <w:tcW w:w="1764" w:type="dxa"/>
            <w:shd w:val="clear" w:color="auto" w:fill="FFFFFF" w:themeFill="background1"/>
          </w:tcPr>
          <w:p w14:paraId="3472CDC7" w14:textId="1AAFD886" w:rsidR="003662D7" w:rsidRPr="00F94721" w:rsidRDefault="003662D7" w:rsidP="001F5121">
            <w:pPr>
              <w:rPr>
                <w:color w:val="00206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23-25 </w:t>
            </w:r>
            <w:r w:rsidRPr="003940EC">
              <w:rPr>
                <w:color w:val="002060"/>
                <w:sz w:val="20"/>
                <w:szCs w:val="20"/>
              </w:rPr>
              <w:t>May</w:t>
            </w:r>
          </w:p>
        </w:tc>
        <w:tc>
          <w:tcPr>
            <w:tcW w:w="7076" w:type="dxa"/>
            <w:shd w:val="clear" w:color="auto" w:fill="FFFFFF" w:themeFill="background1"/>
          </w:tcPr>
          <w:p w14:paraId="334D171F" w14:textId="77777777" w:rsidR="003662D7" w:rsidRDefault="003662D7" w:rsidP="001F5121">
            <w:pPr>
              <w:rPr>
                <w:color w:val="002060"/>
                <w:szCs w:val="20"/>
              </w:rPr>
            </w:pPr>
            <w:r w:rsidRPr="00486538">
              <w:rPr>
                <w:color w:val="002060"/>
                <w:sz w:val="20"/>
                <w:szCs w:val="20"/>
              </w:rPr>
              <w:t>Meeting of the Working Group on Operational, Technical and Scientific Questions Concerning Counter Pollution Activities (OTSOPA</w:t>
            </w:r>
            <w:r>
              <w:rPr>
                <w:color w:val="002060"/>
                <w:sz w:val="20"/>
                <w:szCs w:val="20"/>
              </w:rPr>
              <w:t xml:space="preserve"> 2022</w:t>
            </w:r>
            <w:r w:rsidRPr="00486538">
              <w:rPr>
                <w:color w:val="002060"/>
                <w:sz w:val="20"/>
                <w:szCs w:val="20"/>
              </w:rPr>
              <w:t>)</w:t>
            </w:r>
          </w:p>
        </w:tc>
        <w:tc>
          <w:tcPr>
            <w:tcW w:w="2173" w:type="dxa"/>
            <w:shd w:val="clear" w:color="auto" w:fill="FFFFFF" w:themeFill="background1"/>
          </w:tcPr>
          <w:p w14:paraId="2F7CD335" w14:textId="77777777" w:rsidR="003662D7" w:rsidRDefault="003662D7" w:rsidP="001F5121">
            <w:pPr>
              <w:rPr>
                <w:color w:val="00206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Bonn Agreement</w:t>
            </w:r>
          </w:p>
        </w:tc>
        <w:tc>
          <w:tcPr>
            <w:tcW w:w="1701" w:type="dxa"/>
            <w:shd w:val="clear" w:color="auto" w:fill="FFFFFF" w:themeFill="background1"/>
          </w:tcPr>
          <w:p w14:paraId="62BF7503" w14:textId="77777777" w:rsidR="003662D7" w:rsidRDefault="003662D7" w:rsidP="001F5121">
            <w:pPr>
              <w:rPr>
                <w:color w:val="00206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Belgium</w:t>
            </w:r>
          </w:p>
        </w:tc>
      </w:tr>
      <w:tr w:rsidR="00A15907" w:rsidRPr="00A15907" w14:paraId="1187F078" w14:textId="77777777" w:rsidTr="00A30703">
        <w:trPr>
          <w:trHeight w:val="724"/>
        </w:trPr>
        <w:tc>
          <w:tcPr>
            <w:tcW w:w="2624" w:type="dxa"/>
            <w:shd w:val="clear" w:color="auto" w:fill="FFFFFF" w:themeFill="background1"/>
          </w:tcPr>
          <w:p w14:paraId="0ABB89BE" w14:textId="6CAF66FB" w:rsidR="00A15907" w:rsidRPr="00A15907" w:rsidRDefault="003E29F6" w:rsidP="00661B8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INTERSPILL 2022</w:t>
            </w:r>
          </w:p>
        </w:tc>
        <w:tc>
          <w:tcPr>
            <w:tcW w:w="1764" w:type="dxa"/>
            <w:shd w:val="clear" w:color="auto" w:fill="FFFFFF" w:themeFill="background1"/>
          </w:tcPr>
          <w:p w14:paraId="579FF911" w14:textId="7E2B0DA1" w:rsidR="00A15907" w:rsidRPr="00A15907" w:rsidRDefault="003E29F6" w:rsidP="00661B8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21-23 June</w:t>
            </w:r>
          </w:p>
        </w:tc>
        <w:tc>
          <w:tcPr>
            <w:tcW w:w="7076" w:type="dxa"/>
            <w:shd w:val="clear" w:color="auto" w:fill="FFFFFF" w:themeFill="background1"/>
          </w:tcPr>
          <w:p w14:paraId="2F22E01C" w14:textId="3E12EF3C" w:rsidR="00A15907" w:rsidRPr="00A15907" w:rsidRDefault="00A15907" w:rsidP="00146762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I</w:t>
            </w:r>
            <w:r w:rsidR="003E29F6">
              <w:rPr>
                <w:color w:val="002060"/>
                <w:sz w:val="20"/>
                <w:szCs w:val="20"/>
              </w:rPr>
              <w:t>nterspill Conference and Exhibition 2022</w:t>
            </w:r>
          </w:p>
        </w:tc>
        <w:tc>
          <w:tcPr>
            <w:tcW w:w="2173" w:type="dxa"/>
            <w:shd w:val="clear" w:color="auto" w:fill="FFFFFF" w:themeFill="background1"/>
          </w:tcPr>
          <w:p w14:paraId="67FC7154" w14:textId="6C643DC7" w:rsidR="00A15907" w:rsidRPr="00A15907" w:rsidRDefault="003E29F6" w:rsidP="00661B8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Interspill</w:t>
            </w:r>
          </w:p>
        </w:tc>
        <w:tc>
          <w:tcPr>
            <w:tcW w:w="1701" w:type="dxa"/>
            <w:shd w:val="clear" w:color="auto" w:fill="FFFFFF" w:themeFill="background1"/>
          </w:tcPr>
          <w:p w14:paraId="5A949794" w14:textId="414EA8F5" w:rsidR="00A15907" w:rsidRPr="00A15907" w:rsidRDefault="003E29F6" w:rsidP="00661B8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RAI, Amsterdam</w:t>
            </w:r>
          </w:p>
        </w:tc>
      </w:tr>
      <w:tr w:rsidR="00A3669E" w:rsidRPr="003940EC" w14:paraId="66918A0C" w14:textId="77777777" w:rsidTr="00A30703">
        <w:trPr>
          <w:trHeight w:val="724"/>
        </w:trPr>
        <w:tc>
          <w:tcPr>
            <w:tcW w:w="2624" w:type="dxa"/>
            <w:shd w:val="clear" w:color="auto" w:fill="FFFFCC"/>
          </w:tcPr>
          <w:p w14:paraId="2EB61259" w14:textId="5CDA543E" w:rsidR="00A3669E" w:rsidRDefault="00A3669E" w:rsidP="00A3669E">
            <w:pPr>
              <w:rPr>
                <w:color w:val="00206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lastRenderedPageBreak/>
              <w:t>SSN/LRIT meeting</w:t>
            </w:r>
          </w:p>
        </w:tc>
        <w:tc>
          <w:tcPr>
            <w:tcW w:w="1764" w:type="dxa"/>
            <w:shd w:val="clear" w:color="auto" w:fill="FFFFCC"/>
          </w:tcPr>
          <w:p w14:paraId="19EAAAD0" w14:textId="743739C5" w:rsidR="00A3669E" w:rsidRPr="003940EC" w:rsidRDefault="00A3669E" w:rsidP="00A3669E">
            <w:pPr>
              <w:rPr>
                <w:color w:val="002060"/>
                <w:szCs w:val="20"/>
              </w:rPr>
            </w:pPr>
            <w:r w:rsidRPr="00293F1B">
              <w:rPr>
                <w:color w:val="002060"/>
                <w:sz w:val="20"/>
                <w:szCs w:val="20"/>
              </w:rPr>
              <w:br/>
            </w:r>
          </w:p>
        </w:tc>
        <w:tc>
          <w:tcPr>
            <w:tcW w:w="7076" w:type="dxa"/>
            <w:shd w:val="clear" w:color="auto" w:fill="FFFFCC"/>
          </w:tcPr>
          <w:p w14:paraId="5AA7B62B" w14:textId="05B02604" w:rsidR="00A3669E" w:rsidRPr="00486538" w:rsidRDefault="00A3669E" w:rsidP="00A3669E">
            <w:pPr>
              <w:rPr>
                <w:color w:val="00206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meeting of the</w:t>
            </w:r>
            <w:r w:rsidRPr="00293F1B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293F1B">
              <w:rPr>
                <w:color w:val="002060"/>
                <w:sz w:val="20"/>
                <w:szCs w:val="20"/>
              </w:rPr>
              <w:t>S</w:t>
            </w:r>
            <w:r>
              <w:rPr>
                <w:color w:val="002060"/>
                <w:sz w:val="20"/>
                <w:szCs w:val="20"/>
              </w:rPr>
              <w:t>afeSeaNet</w:t>
            </w:r>
            <w:proofErr w:type="spellEnd"/>
            <w:r>
              <w:rPr>
                <w:color w:val="002060"/>
                <w:sz w:val="20"/>
                <w:szCs w:val="20"/>
              </w:rPr>
              <w:t xml:space="preserve"> / </w:t>
            </w:r>
            <w:r w:rsidRPr="00293F1B">
              <w:rPr>
                <w:color w:val="002060"/>
                <w:sz w:val="20"/>
                <w:szCs w:val="20"/>
              </w:rPr>
              <w:t>L</w:t>
            </w:r>
            <w:r>
              <w:rPr>
                <w:color w:val="002060"/>
                <w:sz w:val="20"/>
                <w:szCs w:val="20"/>
              </w:rPr>
              <w:t>ong Range Identification and Tracking Group (SSN/L</w:t>
            </w:r>
            <w:r w:rsidRPr="00293F1B">
              <w:rPr>
                <w:color w:val="002060"/>
                <w:sz w:val="20"/>
                <w:szCs w:val="20"/>
              </w:rPr>
              <w:t>RIT</w:t>
            </w:r>
            <w:r>
              <w:rPr>
                <w:color w:val="002060"/>
                <w:sz w:val="20"/>
                <w:szCs w:val="20"/>
              </w:rPr>
              <w:t>)</w:t>
            </w:r>
            <w:r w:rsidRPr="00293F1B">
              <w:rPr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173" w:type="dxa"/>
            <w:shd w:val="clear" w:color="auto" w:fill="FFFFCC"/>
          </w:tcPr>
          <w:p w14:paraId="6F0469D5" w14:textId="20795563" w:rsidR="00A3669E" w:rsidRDefault="00A3669E" w:rsidP="00A3669E">
            <w:pPr>
              <w:rPr>
                <w:color w:val="00206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EMSA</w:t>
            </w:r>
          </w:p>
        </w:tc>
        <w:tc>
          <w:tcPr>
            <w:tcW w:w="1701" w:type="dxa"/>
            <w:shd w:val="clear" w:color="auto" w:fill="FFFFCC"/>
          </w:tcPr>
          <w:p w14:paraId="175D04E5" w14:textId="51AF2D36" w:rsidR="00A3669E" w:rsidRDefault="00A3669E" w:rsidP="00A3669E">
            <w:pPr>
              <w:rPr>
                <w:color w:val="002060"/>
                <w:szCs w:val="20"/>
              </w:rPr>
            </w:pPr>
          </w:p>
        </w:tc>
      </w:tr>
      <w:tr w:rsidR="00455B80" w:rsidRPr="003B33E0" w14:paraId="24BDDB8F" w14:textId="77777777" w:rsidTr="00A30703">
        <w:trPr>
          <w:trHeight w:val="724"/>
        </w:trPr>
        <w:tc>
          <w:tcPr>
            <w:tcW w:w="2624" w:type="dxa"/>
            <w:shd w:val="clear" w:color="auto" w:fill="FFFFFF" w:themeFill="background1"/>
          </w:tcPr>
          <w:p w14:paraId="4F491EE0" w14:textId="451E17CA" w:rsidR="00455B80" w:rsidRPr="003B33E0" w:rsidRDefault="00340B7A" w:rsidP="00661B85">
            <w:pPr>
              <w:rPr>
                <w:color w:val="002060"/>
                <w:sz w:val="20"/>
                <w:szCs w:val="20"/>
              </w:rPr>
            </w:pPr>
            <w:r w:rsidRPr="003B33E0">
              <w:rPr>
                <w:color w:val="002060"/>
                <w:sz w:val="20"/>
                <w:szCs w:val="20"/>
              </w:rPr>
              <w:t xml:space="preserve">REMPEC </w:t>
            </w:r>
            <w:r w:rsidR="00F63301" w:rsidRPr="003B33E0">
              <w:rPr>
                <w:color w:val="002060"/>
                <w:sz w:val="20"/>
                <w:szCs w:val="20"/>
              </w:rPr>
              <w:t>FPM</w:t>
            </w:r>
          </w:p>
        </w:tc>
        <w:tc>
          <w:tcPr>
            <w:tcW w:w="1764" w:type="dxa"/>
            <w:shd w:val="clear" w:color="auto" w:fill="FFFFFF" w:themeFill="background1"/>
          </w:tcPr>
          <w:p w14:paraId="43325FAD" w14:textId="2E83823E" w:rsidR="00455B80" w:rsidRPr="003B33E0" w:rsidRDefault="00780051" w:rsidP="342E5237">
            <w:pPr>
              <w:rPr>
                <w:sz w:val="20"/>
                <w:szCs w:val="20"/>
              </w:rPr>
            </w:pPr>
            <w:r w:rsidRPr="003B33E0">
              <w:rPr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7076" w:type="dxa"/>
            <w:shd w:val="clear" w:color="auto" w:fill="FFFFFF" w:themeFill="background1"/>
          </w:tcPr>
          <w:p w14:paraId="7E8D43B0" w14:textId="401BAC69" w:rsidR="00455B80" w:rsidRPr="003B33E0" w:rsidRDefault="003E29F6" w:rsidP="00146762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xx</w:t>
            </w:r>
            <w:r w:rsidR="00340B7A" w:rsidRPr="003B33E0">
              <w:rPr>
                <w:color w:val="002060"/>
                <w:sz w:val="20"/>
                <w:szCs w:val="20"/>
              </w:rPr>
              <w:t xml:space="preserve"> meeting of the Focal Points of the Regional Marine Pollution Emergency Response Centre for the Mediterranean Sea (REMPEC)</w:t>
            </w:r>
          </w:p>
        </w:tc>
        <w:tc>
          <w:tcPr>
            <w:tcW w:w="2173" w:type="dxa"/>
            <w:shd w:val="clear" w:color="auto" w:fill="FFFFFF" w:themeFill="background1"/>
          </w:tcPr>
          <w:p w14:paraId="0C6AC0F5" w14:textId="4CD4EFA5" w:rsidR="00455B80" w:rsidRPr="003B33E0" w:rsidRDefault="00340B7A" w:rsidP="00661B85">
            <w:pPr>
              <w:rPr>
                <w:color w:val="002060"/>
                <w:sz w:val="20"/>
                <w:szCs w:val="20"/>
              </w:rPr>
            </w:pPr>
            <w:r w:rsidRPr="003B33E0">
              <w:rPr>
                <w:color w:val="002060"/>
                <w:sz w:val="20"/>
                <w:szCs w:val="20"/>
              </w:rPr>
              <w:t>REMPEC</w:t>
            </w:r>
          </w:p>
        </w:tc>
        <w:tc>
          <w:tcPr>
            <w:tcW w:w="1701" w:type="dxa"/>
            <w:shd w:val="clear" w:color="auto" w:fill="FFFFFF" w:themeFill="background1"/>
          </w:tcPr>
          <w:p w14:paraId="767940F5" w14:textId="00B20AB8" w:rsidR="00455B80" w:rsidRPr="003B33E0" w:rsidRDefault="00455B80" w:rsidP="00F63301">
            <w:pPr>
              <w:rPr>
                <w:color w:val="002060"/>
                <w:sz w:val="20"/>
                <w:szCs w:val="20"/>
              </w:rPr>
            </w:pPr>
          </w:p>
        </w:tc>
      </w:tr>
      <w:tr w:rsidR="00A15907" w:rsidRPr="00A15907" w14:paraId="55B5E6C4" w14:textId="77777777" w:rsidTr="00A30703">
        <w:trPr>
          <w:trHeight w:val="724"/>
        </w:trPr>
        <w:tc>
          <w:tcPr>
            <w:tcW w:w="2624" w:type="dxa"/>
            <w:shd w:val="clear" w:color="auto" w:fill="DBE5F1" w:themeFill="accent1" w:themeFillTint="33"/>
          </w:tcPr>
          <w:p w14:paraId="5E2E3E70" w14:textId="4A7E842E" w:rsidR="00191270" w:rsidRPr="00A15907" w:rsidRDefault="00191270" w:rsidP="00661B85">
            <w:pPr>
              <w:rPr>
                <w:color w:val="002060"/>
                <w:sz w:val="20"/>
                <w:szCs w:val="20"/>
              </w:rPr>
            </w:pPr>
            <w:r w:rsidRPr="00A15907">
              <w:rPr>
                <w:color w:val="002060"/>
                <w:sz w:val="20"/>
                <w:szCs w:val="20"/>
              </w:rPr>
              <w:t>BALEX 202</w:t>
            </w:r>
            <w:r w:rsidR="003E29F6">
              <w:rPr>
                <w:color w:val="002060"/>
                <w:sz w:val="20"/>
                <w:szCs w:val="20"/>
              </w:rPr>
              <w:t>2</w:t>
            </w:r>
          </w:p>
        </w:tc>
        <w:tc>
          <w:tcPr>
            <w:tcW w:w="1764" w:type="dxa"/>
            <w:shd w:val="clear" w:color="auto" w:fill="DBE5F1" w:themeFill="accent1" w:themeFillTint="33"/>
          </w:tcPr>
          <w:p w14:paraId="2F1E2A53" w14:textId="72A1B5EB" w:rsidR="00191270" w:rsidRPr="00A15907" w:rsidRDefault="00191270" w:rsidP="00661B85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7076" w:type="dxa"/>
            <w:shd w:val="clear" w:color="auto" w:fill="DBE5F1" w:themeFill="accent1" w:themeFillTint="33"/>
          </w:tcPr>
          <w:p w14:paraId="334A919D" w14:textId="103A0072" w:rsidR="00191270" w:rsidRPr="00A15907" w:rsidRDefault="00191270" w:rsidP="00146762">
            <w:pPr>
              <w:rPr>
                <w:color w:val="002060"/>
                <w:sz w:val="20"/>
                <w:szCs w:val="20"/>
              </w:rPr>
            </w:pPr>
            <w:r w:rsidRPr="00A15907">
              <w:rPr>
                <w:color w:val="002060"/>
                <w:sz w:val="20"/>
                <w:szCs w:val="20"/>
              </w:rPr>
              <w:t xml:space="preserve">Annual HELCOM operational pollution response exercise </w:t>
            </w:r>
            <w:r w:rsidR="008D7D10" w:rsidRPr="008D7D10">
              <w:rPr>
                <w:color w:val="002060"/>
                <w:sz w:val="20"/>
                <w:szCs w:val="20"/>
              </w:rPr>
              <w:t xml:space="preserve">BALEX </w:t>
            </w:r>
          </w:p>
        </w:tc>
        <w:tc>
          <w:tcPr>
            <w:tcW w:w="2173" w:type="dxa"/>
            <w:shd w:val="clear" w:color="auto" w:fill="DBE5F1" w:themeFill="accent1" w:themeFillTint="33"/>
          </w:tcPr>
          <w:p w14:paraId="4EC0F73F" w14:textId="5DD12C28" w:rsidR="00191270" w:rsidRPr="00A15907" w:rsidRDefault="003E29F6" w:rsidP="00661B8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Germany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5BDA031A" w14:textId="288FC89D" w:rsidR="00191270" w:rsidRPr="00A15907" w:rsidRDefault="00191270" w:rsidP="00661B85">
            <w:pPr>
              <w:rPr>
                <w:color w:val="002060"/>
                <w:sz w:val="20"/>
                <w:szCs w:val="20"/>
              </w:rPr>
            </w:pPr>
          </w:p>
        </w:tc>
      </w:tr>
      <w:tr w:rsidR="00297CF2" w14:paraId="0576D9FD" w14:textId="77777777" w:rsidTr="00A30703">
        <w:trPr>
          <w:trHeight w:val="724"/>
        </w:trPr>
        <w:tc>
          <w:tcPr>
            <w:tcW w:w="2624" w:type="dxa"/>
            <w:shd w:val="clear" w:color="auto" w:fill="FFFFCC"/>
          </w:tcPr>
          <w:p w14:paraId="61053F40" w14:textId="0C39D97C" w:rsidR="00297CF2" w:rsidRPr="00661B85" w:rsidRDefault="00297CF2" w:rsidP="0035069F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EAS North Sea </w:t>
            </w:r>
            <w:r>
              <w:rPr>
                <w:color w:val="002060"/>
                <w:sz w:val="20"/>
                <w:szCs w:val="20"/>
              </w:rPr>
              <w:br/>
              <w:t>hands-on training</w:t>
            </w:r>
          </w:p>
        </w:tc>
        <w:tc>
          <w:tcPr>
            <w:tcW w:w="1764" w:type="dxa"/>
            <w:shd w:val="clear" w:color="auto" w:fill="FFFFCC"/>
          </w:tcPr>
          <w:p w14:paraId="215866AC" w14:textId="2F100A60" w:rsidR="00297CF2" w:rsidRPr="00661B85" w:rsidRDefault="00297CF2" w:rsidP="0035069F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7076" w:type="dxa"/>
            <w:shd w:val="clear" w:color="auto" w:fill="FFFFCC"/>
          </w:tcPr>
          <w:p w14:paraId="5767A7F4" w14:textId="5CF013C3" w:rsidR="00297CF2" w:rsidRPr="00661B85" w:rsidRDefault="00297CF2" w:rsidP="0035069F">
            <w:pPr>
              <w:rPr>
                <w:color w:val="002060"/>
                <w:sz w:val="20"/>
                <w:szCs w:val="20"/>
              </w:rPr>
            </w:pPr>
            <w:r w:rsidRPr="00297CF2">
              <w:rPr>
                <w:color w:val="002060"/>
                <w:sz w:val="20"/>
                <w:szCs w:val="20"/>
              </w:rPr>
              <w:t>Hands-on training (for equipment operators) on the Equipment Assistance Service stockpile</w:t>
            </w:r>
            <w:r>
              <w:rPr>
                <w:color w:val="002060"/>
                <w:sz w:val="20"/>
                <w:szCs w:val="20"/>
              </w:rPr>
              <w:t xml:space="preserve"> in the North Sea</w:t>
            </w:r>
            <w:r w:rsidRPr="00297CF2">
              <w:rPr>
                <w:color w:val="002060"/>
                <w:sz w:val="20"/>
                <w:szCs w:val="20"/>
              </w:rPr>
              <w:t xml:space="preserve"> </w:t>
            </w:r>
            <w:r>
              <w:rPr>
                <w:color w:val="002060"/>
                <w:sz w:val="20"/>
                <w:szCs w:val="20"/>
              </w:rPr>
              <w:t>(</w:t>
            </w:r>
            <w:r w:rsidRPr="00297CF2">
              <w:rPr>
                <w:color w:val="002060"/>
                <w:sz w:val="20"/>
                <w:szCs w:val="20"/>
              </w:rPr>
              <w:t>EAS North Sea</w:t>
            </w:r>
            <w:r>
              <w:rPr>
                <w:color w:val="002060"/>
                <w:sz w:val="20"/>
                <w:szCs w:val="20"/>
              </w:rPr>
              <w:t>)</w:t>
            </w:r>
          </w:p>
        </w:tc>
        <w:tc>
          <w:tcPr>
            <w:tcW w:w="2173" w:type="dxa"/>
            <w:shd w:val="clear" w:color="auto" w:fill="FFFFCC"/>
          </w:tcPr>
          <w:p w14:paraId="3EA322D1" w14:textId="77777777" w:rsidR="00297CF2" w:rsidRPr="00661B85" w:rsidRDefault="00297CF2" w:rsidP="0035069F">
            <w:pPr>
              <w:rPr>
                <w:color w:val="002060"/>
                <w:sz w:val="20"/>
                <w:szCs w:val="20"/>
              </w:rPr>
            </w:pPr>
            <w:r w:rsidRPr="00661B85">
              <w:rPr>
                <w:color w:val="002060"/>
                <w:sz w:val="20"/>
                <w:szCs w:val="20"/>
              </w:rPr>
              <w:t>EMSA</w:t>
            </w:r>
          </w:p>
        </w:tc>
        <w:tc>
          <w:tcPr>
            <w:tcW w:w="1701" w:type="dxa"/>
            <w:shd w:val="clear" w:color="auto" w:fill="FFFFCC"/>
          </w:tcPr>
          <w:p w14:paraId="137B8A57" w14:textId="156AC877" w:rsidR="00297CF2" w:rsidRPr="00661B85" w:rsidRDefault="00297CF2" w:rsidP="0035069F">
            <w:pPr>
              <w:rPr>
                <w:color w:val="002060"/>
                <w:sz w:val="20"/>
                <w:szCs w:val="20"/>
              </w:rPr>
            </w:pPr>
          </w:p>
        </w:tc>
      </w:tr>
      <w:tr w:rsidR="00297CF2" w:rsidRPr="00297CF2" w14:paraId="21FB41C9" w14:textId="77777777" w:rsidTr="00A30703">
        <w:trPr>
          <w:trHeight w:val="724"/>
        </w:trPr>
        <w:tc>
          <w:tcPr>
            <w:tcW w:w="2624" w:type="dxa"/>
            <w:shd w:val="clear" w:color="auto" w:fill="FFFFCC"/>
          </w:tcPr>
          <w:p w14:paraId="04A95D52" w14:textId="4725B266" w:rsidR="00297CF2" w:rsidRPr="00297CF2" w:rsidRDefault="00297CF2" w:rsidP="00661B8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EAS Southern Europe hands-on training</w:t>
            </w:r>
          </w:p>
        </w:tc>
        <w:tc>
          <w:tcPr>
            <w:tcW w:w="1764" w:type="dxa"/>
            <w:shd w:val="clear" w:color="auto" w:fill="FFFFCC"/>
          </w:tcPr>
          <w:p w14:paraId="706DD342" w14:textId="6503A38F" w:rsidR="00297CF2" w:rsidRPr="00297CF2" w:rsidRDefault="00297CF2" w:rsidP="00661B85">
            <w:pPr>
              <w:rPr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76" w:type="dxa"/>
            <w:shd w:val="clear" w:color="auto" w:fill="FFFFCC"/>
          </w:tcPr>
          <w:p w14:paraId="404E7BF2" w14:textId="0955E031" w:rsidR="00297CF2" w:rsidRPr="00297CF2" w:rsidRDefault="00297CF2" w:rsidP="00661B85">
            <w:pPr>
              <w:rPr>
                <w:color w:val="244061" w:themeColor="accent1" w:themeShade="80"/>
                <w:sz w:val="20"/>
                <w:szCs w:val="20"/>
              </w:rPr>
            </w:pPr>
            <w:r w:rsidRPr="00297CF2">
              <w:rPr>
                <w:color w:val="244061" w:themeColor="accent1" w:themeShade="80"/>
                <w:sz w:val="20"/>
                <w:szCs w:val="20"/>
              </w:rPr>
              <w:t xml:space="preserve">Hands-on training (for equipment operators) on the Equipment Assistance Service stockpile in </w:t>
            </w:r>
            <w:r>
              <w:rPr>
                <w:color w:val="244061" w:themeColor="accent1" w:themeShade="80"/>
                <w:sz w:val="20"/>
                <w:szCs w:val="20"/>
              </w:rPr>
              <w:t xml:space="preserve">Southern Europe </w:t>
            </w:r>
            <w:r w:rsidRPr="00297CF2">
              <w:rPr>
                <w:color w:val="244061" w:themeColor="accent1" w:themeShade="80"/>
                <w:sz w:val="20"/>
                <w:szCs w:val="20"/>
              </w:rPr>
              <w:t>(EAS Southern Europe</w:t>
            </w:r>
            <w:r>
              <w:rPr>
                <w:color w:val="244061" w:themeColor="accent1" w:themeShade="80"/>
                <w:sz w:val="20"/>
                <w:szCs w:val="20"/>
              </w:rPr>
              <w:t>)</w:t>
            </w:r>
          </w:p>
        </w:tc>
        <w:tc>
          <w:tcPr>
            <w:tcW w:w="2173" w:type="dxa"/>
            <w:shd w:val="clear" w:color="auto" w:fill="FFFFCC"/>
          </w:tcPr>
          <w:p w14:paraId="1DF5C9C2" w14:textId="693256BD" w:rsidR="00297CF2" w:rsidRPr="00297CF2" w:rsidRDefault="00297CF2" w:rsidP="00661B85">
            <w:pPr>
              <w:rPr>
                <w:color w:val="244061" w:themeColor="accent1" w:themeShade="80"/>
                <w:sz w:val="20"/>
                <w:szCs w:val="20"/>
              </w:rPr>
            </w:pPr>
            <w:r>
              <w:rPr>
                <w:color w:val="244061" w:themeColor="accent1" w:themeShade="80"/>
                <w:sz w:val="20"/>
                <w:szCs w:val="20"/>
              </w:rPr>
              <w:t>EMSA</w:t>
            </w:r>
          </w:p>
        </w:tc>
        <w:tc>
          <w:tcPr>
            <w:tcW w:w="1701" w:type="dxa"/>
            <w:shd w:val="clear" w:color="auto" w:fill="FFFFCC"/>
          </w:tcPr>
          <w:p w14:paraId="7949DEF4" w14:textId="57A682D5" w:rsidR="00297CF2" w:rsidRPr="00297CF2" w:rsidRDefault="00297CF2" w:rsidP="00661B85">
            <w:pPr>
              <w:rPr>
                <w:color w:val="244061" w:themeColor="accent1" w:themeShade="80"/>
                <w:sz w:val="20"/>
                <w:szCs w:val="20"/>
              </w:rPr>
            </w:pPr>
          </w:p>
        </w:tc>
      </w:tr>
      <w:tr w:rsidR="00A06A6A" w:rsidRPr="00511631" w14:paraId="19B395FA" w14:textId="77777777" w:rsidTr="00A30703">
        <w:trPr>
          <w:trHeight w:val="724"/>
        </w:trPr>
        <w:tc>
          <w:tcPr>
            <w:tcW w:w="2624" w:type="dxa"/>
            <w:shd w:val="clear" w:color="auto" w:fill="auto"/>
          </w:tcPr>
          <w:p w14:paraId="3420F8AB" w14:textId="77777777" w:rsidR="00A06A6A" w:rsidRPr="00CA4EF8" w:rsidRDefault="00A06A6A" w:rsidP="008C21B6">
            <w:pPr>
              <w:rPr>
                <w:color w:val="002060"/>
                <w:sz w:val="20"/>
                <w:szCs w:val="20"/>
              </w:rPr>
            </w:pPr>
            <w:r w:rsidRPr="002B2DF0">
              <w:rPr>
                <w:color w:val="002060"/>
                <w:sz w:val="20"/>
                <w:szCs w:val="20"/>
              </w:rPr>
              <w:t>BONN 2021</w:t>
            </w:r>
          </w:p>
        </w:tc>
        <w:tc>
          <w:tcPr>
            <w:tcW w:w="1764" w:type="dxa"/>
            <w:shd w:val="clear" w:color="auto" w:fill="auto"/>
          </w:tcPr>
          <w:p w14:paraId="6FF07509" w14:textId="2FB479BC" w:rsidR="00A06A6A" w:rsidRPr="00CA4EF8" w:rsidRDefault="00A06A6A" w:rsidP="008C21B6">
            <w:pPr>
              <w:rPr>
                <w:color w:val="002060"/>
                <w:sz w:val="20"/>
                <w:szCs w:val="20"/>
              </w:rPr>
            </w:pPr>
            <w:r w:rsidRPr="002B2DF0">
              <w:rPr>
                <w:color w:val="002060"/>
                <w:sz w:val="20"/>
                <w:szCs w:val="20"/>
              </w:rPr>
              <w:t>September</w:t>
            </w:r>
          </w:p>
        </w:tc>
        <w:tc>
          <w:tcPr>
            <w:tcW w:w="7076" w:type="dxa"/>
            <w:shd w:val="clear" w:color="auto" w:fill="auto"/>
          </w:tcPr>
          <w:p w14:paraId="76C6CDF5" w14:textId="3FE68BA7" w:rsidR="00A06A6A" w:rsidRPr="00CA4EF8" w:rsidRDefault="003B33E0" w:rsidP="008C21B6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3</w:t>
            </w:r>
            <w:r w:rsidR="003E29F6">
              <w:rPr>
                <w:color w:val="002060"/>
                <w:sz w:val="20"/>
                <w:szCs w:val="20"/>
              </w:rPr>
              <w:t>4</w:t>
            </w:r>
            <w:r w:rsidR="003E29F6" w:rsidRPr="003E29F6">
              <w:rPr>
                <w:color w:val="002060"/>
                <w:sz w:val="20"/>
                <w:szCs w:val="20"/>
                <w:vertAlign w:val="superscript"/>
              </w:rPr>
              <w:t>th</w:t>
            </w:r>
            <w:r w:rsidR="003E29F6">
              <w:rPr>
                <w:color w:val="002060"/>
                <w:sz w:val="20"/>
                <w:szCs w:val="20"/>
              </w:rPr>
              <w:t xml:space="preserve"> </w:t>
            </w:r>
            <w:r w:rsidR="00A06A6A" w:rsidRPr="002B2DF0">
              <w:rPr>
                <w:color w:val="002060"/>
                <w:sz w:val="20"/>
                <w:szCs w:val="20"/>
              </w:rPr>
              <w:t>meeting of the Contracting Parties to the Bonn Agreement</w:t>
            </w:r>
          </w:p>
        </w:tc>
        <w:tc>
          <w:tcPr>
            <w:tcW w:w="2173" w:type="dxa"/>
            <w:shd w:val="clear" w:color="auto" w:fill="auto"/>
          </w:tcPr>
          <w:p w14:paraId="43D81B3A" w14:textId="77777777" w:rsidR="00A06A6A" w:rsidRPr="00CA4EF8" w:rsidRDefault="00A06A6A" w:rsidP="008C21B6">
            <w:pPr>
              <w:rPr>
                <w:color w:val="002060"/>
                <w:sz w:val="20"/>
                <w:szCs w:val="20"/>
              </w:rPr>
            </w:pPr>
            <w:r w:rsidRPr="002B2DF0">
              <w:rPr>
                <w:color w:val="002060"/>
                <w:sz w:val="20"/>
                <w:szCs w:val="20"/>
              </w:rPr>
              <w:t>Bonn Agreement</w:t>
            </w:r>
          </w:p>
        </w:tc>
        <w:tc>
          <w:tcPr>
            <w:tcW w:w="1701" w:type="dxa"/>
            <w:shd w:val="clear" w:color="auto" w:fill="auto"/>
          </w:tcPr>
          <w:p w14:paraId="54995736" w14:textId="0A8856AB" w:rsidR="00A06A6A" w:rsidRPr="00CA4EF8" w:rsidRDefault="00A06A6A" w:rsidP="008C21B6">
            <w:pPr>
              <w:rPr>
                <w:color w:val="002060"/>
                <w:sz w:val="20"/>
                <w:szCs w:val="20"/>
              </w:rPr>
            </w:pPr>
          </w:p>
        </w:tc>
      </w:tr>
      <w:tr w:rsidR="003B33E0" w:rsidRPr="00511631" w14:paraId="3942B169" w14:textId="77777777" w:rsidTr="00A30703">
        <w:trPr>
          <w:trHeight w:val="724"/>
        </w:trPr>
        <w:tc>
          <w:tcPr>
            <w:tcW w:w="2624" w:type="dxa"/>
            <w:shd w:val="clear" w:color="auto" w:fill="DBE5F1" w:themeFill="accent1" w:themeFillTint="33"/>
          </w:tcPr>
          <w:p w14:paraId="2D8B60AE" w14:textId="696B08AA" w:rsidR="003B33E0" w:rsidRPr="00511631" w:rsidRDefault="003B33E0" w:rsidP="003B33E0">
            <w:pPr>
              <w:rPr>
                <w:color w:val="00206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CA Exercise EAST</w:t>
            </w:r>
          </w:p>
        </w:tc>
        <w:tc>
          <w:tcPr>
            <w:tcW w:w="1764" w:type="dxa"/>
            <w:shd w:val="clear" w:color="auto" w:fill="DBE5F1" w:themeFill="accent1" w:themeFillTint="33"/>
          </w:tcPr>
          <w:p w14:paraId="5708AD94" w14:textId="2B719F29" w:rsidR="003B33E0" w:rsidRDefault="003B33E0" w:rsidP="003B33E0">
            <w:pPr>
              <w:rPr>
                <w:color w:val="002060"/>
                <w:szCs w:val="20"/>
              </w:rPr>
            </w:pPr>
          </w:p>
        </w:tc>
        <w:tc>
          <w:tcPr>
            <w:tcW w:w="7076" w:type="dxa"/>
            <w:shd w:val="clear" w:color="auto" w:fill="DBE5F1" w:themeFill="accent1" w:themeFillTint="33"/>
          </w:tcPr>
          <w:p w14:paraId="02F7F3B7" w14:textId="6D444C5E" w:rsidR="003B33E0" w:rsidRPr="00511631" w:rsidRDefault="003B33E0" w:rsidP="003B33E0">
            <w:pPr>
              <w:rPr>
                <w:color w:val="00206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Annual live at-sea exercise EAST of the Copenhagen Agreement</w:t>
            </w:r>
          </w:p>
        </w:tc>
        <w:tc>
          <w:tcPr>
            <w:tcW w:w="2173" w:type="dxa"/>
            <w:shd w:val="clear" w:color="auto" w:fill="DBE5F1" w:themeFill="accent1" w:themeFillTint="33"/>
          </w:tcPr>
          <w:p w14:paraId="7D4D6B00" w14:textId="7032AC5B" w:rsidR="003B33E0" w:rsidRDefault="003B33E0" w:rsidP="003B33E0">
            <w:pPr>
              <w:rPr>
                <w:color w:val="002060"/>
                <w:szCs w:val="20"/>
              </w:rPr>
            </w:pPr>
            <w:r w:rsidRPr="006519C7">
              <w:rPr>
                <w:color w:val="002060"/>
                <w:sz w:val="20"/>
                <w:szCs w:val="20"/>
              </w:rPr>
              <w:t>Copenhagen Agreement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1E0ECFB2" w14:textId="606DB136" w:rsidR="003B33E0" w:rsidRDefault="003B33E0" w:rsidP="003B33E0">
            <w:pPr>
              <w:rPr>
                <w:color w:val="002060"/>
                <w:szCs w:val="20"/>
              </w:rPr>
            </w:pPr>
          </w:p>
        </w:tc>
      </w:tr>
      <w:tr w:rsidR="003B33E0" w:rsidRPr="00511631" w14:paraId="2EB1B951" w14:textId="77777777" w:rsidTr="00A30703">
        <w:trPr>
          <w:trHeight w:val="1117"/>
        </w:trPr>
        <w:tc>
          <w:tcPr>
            <w:tcW w:w="2624" w:type="dxa"/>
            <w:shd w:val="clear" w:color="auto" w:fill="DBE5F1" w:themeFill="accent1" w:themeFillTint="33"/>
          </w:tcPr>
          <w:p w14:paraId="7B8544E5" w14:textId="3876D03B" w:rsidR="003B33E0" w:rsidRPr="00511631" w:rsidRDefault="003B33E0" w:rsidP="003B33E0">
            <w:pPr>
              <w:rPr>
                <w:color w:val="002060"/>
                <w:szCs w:val="20"/>
              </w:rPr>
            </w:pPr>
            <w:r w:rsidRPr="006519C7">
              <w:rPr>
                <w:color w:val="002060"/>
                <w:sz w:val="20"/>
                <w:szCs w:val="20"/>
              </w:rPr>
              <w:t xml:space="preserve">CA </w:t>
            </w:r>
            <w:r>
              <w:rPr>
                <w:color w:val="002060"/>
                <w:sz w:val="20"/>
                <w:szCs w:val="20"/>
              </w:rPr>
              <w:t>E</w:t>
            </w:r>
            <w:r w:rsidRPr="006519C7">
              <w:rPr>
                <w:color w:val="002060"/>
                <w:sz w:val="20"/>
                <w:szCs w:val="20"/>
              </w:rPr>
              <w:t xml:space="preserve">xercise </w:t>
            </w:r>
            <w:r>
              <w:rPr>
                <w:color w:val="002060"/>
                <w:sz w:val="20"/>
                <w:szCs w:val="20"/>
              </w:rPr>
              <w:t>WE</w:t>
            </w:r>
            <w:r w:rsidRPr="006519C7">
              <w:rPr>
                <w:color w:val="002060"/>
                <w:sz w:val="20"/>
                <w:szCs w:val="20"/>
              </w:rPr>
              <w:t>ST</w:t>
            </w:r>
          </w:p>
        </w:tc>
        <w:tc>
          <w:tcPr>
            <w:tcW w:w="1764" w:type="dxa"/>
            <w:shd w:val="clear" w:color="auto" w:fill="DBE5F1" w:themeFill="accent1" w:themeFillTint="33"/>
          </w:tcPr>
          <w:p w14:paraId="42B0FFB3" w14:textId="40F3B4D9" w:rsidR="003B33E0" w:rsidRDefault="003B33E0" w:rsidP="003B33E0">
            <w:pPr>
              <w:rPr>
                <w:color w:val="002060"/>
                <w:szCs w:val="20"/>
              </w:rPr>
            </w:pPr>
          </w:p>
        </w:tc>
        <w:tc>
          <w:tcPr>
            <w:tcW w:w="7076" w:type="dxa"/>
            <w:shd w:val="clear" w:color="auto" w:fill="DBE5F1" w:themeFill="accent1" w:themeFillTint="33"/>
          </w:tcPr>
          <w:p w14:paraId="1B4E4F45" w14:textId="67098CBF" w:rsidR="003B33E0" w:rsidRPr="00511631" w:rsidRDefault="003B33E0" w:rsidP="003B33E0">
            <w:pPr>
              <w:rPr>
                <w:color w:val="002060"/>
                <w:szCs w:val="20"/>
              </w:rPr>
            </w:pPr>
            <w:r w:rsidRPr="006519C7">
              <w:rPr>
                <w:color w:val="002060"/>
                <w:sz w:val="20"/>
                <w:szCs w:val="20"/>
              </w:rPr>
              <w:t xml:space="preserve">Annual live at-sea exercise </w:t>
            </w:r>
            <w:r>
              <w:rPr>
                <w:color w:val="002060"/>
                <w:sz w:val="20"/>
                <w:szCs w:val="20"/>
              </w:rPr>
              <w:t xml:space="preserve">WEST </w:t>
            </w:r>
            <w:r w:rsidRPr="006519C7">
              <w:rPr>
                <w:color w:val="002060"/>
                <w:sz w:val="20"/>
                <w:szCs w:val="20"/>
              </w:rPr>
              <w:t>of the Copenhagen Agreement</w:t>
            </w:r>
          </w:p>
        </w:tc>
        <w:tc>
          <w:tcPr>
            <w:tcW w:w="2173" w:type="dxa"/>
            <w:shd w:val="clear" w:color="auto" w:fill="DBE5F1" w:themeFill="accent1" w:themeFillTint="33"/>
          </w:tcPr>
          <w:p w14:paraId="2643CA5B" w14:textId="74696961" w:rsidR="003B33E0" w:rsidRDefault="003B33E0" w:rsidP="003B33E0">
            <w:pPr>
              <w:rPr>
                <w:color w:val="002060"/>
                <w:szCs w:val="20"/>
              </w:rPr>
            </w:pPr>
            <w:r w:rsidRPr="00644907">
              <w:rPr>
                <w:color w:val="002060"/>
                <w:sz w:val="20"/>
                <w:szCs w:val="20"/>
              </w:rPr>
              <w:t>Copenhagen Agreement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11B6D90E" w14:textId="6B345049" w:rsidR="003B33E0" w:rsidRDefault="003B33E0" w:rsidP="003B33E0">
            <w:pPr>
              <w:rPr>
                <w:color w:val="002060"/>
                <w:szCs w:val="20"/>
              </w:rPr>
            </w:pPr>
          </w:p>
        </w:tc>
      </w:tr>
      <w:tr w:rsidR="007246AB" w:rsidRPr="002164B2" w14:paraId="40415F1E" w14:textId="77777777" w:rsidTr="00A30703">
        <w:trPr>
          <w:trHeight w:val="1117"/>
        </w:trPr>
        <w:tc>
          <w:tcPr>
            <w:tcW w:w="2624" w:type="dxa"/>
            <w:shd w:val="clear" w:color="auto" w:fill="F6FECE"/>
          </w:tcPr>
          <w:p w14:paraId="72BA13BE" w14:textId="3E6CC58B" w:rsidR="007246AB" w:rsidRPr="004B68C8" w:rsidRDefault="004B68C8" w:rsidP="003B33E0">
            <w:pPr>
              <w:rPr>
                <w:color w:val="002060"/>
                <w:sz w:val="20"/>
                <w:szCs w:val="20"/>
              </w:rPr>
            </w:pPr>
            <w:r w:rsidRPr="004B68C8">
              <w:rPr>
                <w:color w:val="002060"/>
                <w:sz w:val="20"/>
                <w:szCs w:val="20"/>
              </w:rPr>
              <w:t>RPAS User Group</w:t>
            </w:r>
          </w:p>
        </w:tc>
        <w:tc>
          <w:tcPr>
            <w:tcW w:w="1764" w:type="dxa"/>
            <w:shd w:val="clear" w:color="auto" w:fill="F6FECE"/>
          </w:tcPr>
          <w:p w14:paraId="6794556F" w14:textId="50F90165" w:rsidR="007246AB" w:rsidRPr="004B68C8" w:rsidRDefault="007246AB" w:rsidP="003B33E0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7076" w:type="dxa"/>
            <w:shd w:val="clear" w:color="auto" w:fill="F6FECE"/>
          </w:tcPr>
          <w:p w14:paraId="409E7571" w14:textId="353BAA21" w:rsidR="007246AB" w:rsidRPr="004B68C8" w:rsidRDefault="004B68C8" w:rsidP="003B33E0">
            <w:pPr>
              <w:rPr>
                <w:color w:val="002060"/>
                <w:sz w:val="20"/>
                <w:szCs w:val="20"/>
              </w:rPr>
            </w:pPr>
            <w:r w:rsidRPr="004B68C8">
              <w:rPr>
                <w:color w:val="002060"/>
                <w:sz w:val="20"/>
                <w:szCs w:val="20"/>
              </w:rPr>
              <w:t>Annual meeting of the RPAS User Group</w:t>
            </w:r>
          </w:p>
        </w:tc>
        <w:tc>
          <w:tcPr>
            <w:tcW w:w="2173" w:type="dxa"/>
            <w:shd w:val="clear" w:color="auto" w:fill="F6FECE"/>
          </w:tcPr>
          <w:p w14:paraId="1A0C3C08" w14:textId="0F071870" w:rsidR="007246AB" w:rsidRPr="004B68C8" w:rsidRDefault="004B68C8" w:rsidP="003B33E0">
            <w:pPr>
              <w:rPr>
                <w:color w:val="002060"/>
                <w:sz w:val="20"/>
                <w:szCs w:val="20"/>
              </w:rPr>
            </w:pPr>
            <w:r w:rsidRPr="004B68C8">
              <w:rPr>
                <w:color w:val="002060"/>
                <w:sz w:val="20"/>
                <w:szCs w:val="20"/>
              </w:rPr>
              <w:t>EMSA</w:t>
            </w:r>
          </w:p>
        </w:tc>
        <w:tc>
          <w:tcPr>
            <w:tcW w:w="1701" w:type="dxa"/>
            <w:shd w:val="clear" w:color="auto" w:fill="F6FECE"/>
          </w:tcPr>
          <w:p w14:paraId="6267B96C" w14:textId="7BB769B6" w:rsidR="007246AB" w:rsidRPr="004B68C8" w:rsidRDefault="007246AB" w:rsidP="003B33E0">
            <w:pPr>
              <w:rPr>
                <w:color w:val="002060"/>
                <w:sz w:val="20"/>
                <w:szCs w:val="20"/>
              </w:rPr>
            </w:pPr>
          </w:p>
        </w:tc>
      </w:tr>
      <w:tr w:rsidR="005936DE" w:rsidRPr="005936DE" w14:paraId="03F9BBE1" w14:textId="77777777" w:rsidTr="00A30703">
        <w:trPr>
          <w:trHeight w:val="724"/>
        </w:trPr>
        <w:tc>
          <w:tcPr>
            <w:tcW w:w="2624" w:type="dxa"/>
            <w:shd w:val="clear" w:color="auto" w:fill="FFFFCC"/>
          </w:tcPr>
          <w:p w14:paraId="04EAE783" w14:textId="61FEA051" w:rsidR="005936DE" w:rsidRPr="005936DE" w:rsidRDefault="005936DE" w:rsidP="00661B8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lastRenderedPageBreak/>
              <w:t>PRS-UG &amp; CTG MPPR</w:t>
            </w:r>
            <w:r w:rsidR="007442BE">
              <w:rPr>
                <w:color w:val="002060"/>
                <w:sz w:val="20"/>
                <w:szCs w:val="20"/>
              </w:rPr>
              <w:t xml:space="preserve"> (back-to-back meetings)</w:t>
            </w:r>
          </w:p>
        </w:tc>
        <w:tc>
          <w:tcPr>
            <w:tcW w:w="1764" w:type="dxa"/>
            <w:shd w:val="clear" w:color="auto" w:fill="FFFFCC"/>
          </w:tcPr>
          <w:p w14:paraId="42C02FE2" w14:textId="16894B20" w:rsidR="005936DE" w:rsidRPr="005936DE" w:rsidRDefault="003E29F6" w:rsidP="00661B8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11-12 </w:t>
            </w:r>
            <w:r w:rsidR="005936DE" w:rsidRPr="005936DE">
              <w:rPr>
                <w:color w:val="002060"/>
                <w:sz w:val="20"/>
                <w:szCs w:val="20"/>
              </w:rPr>
              <w:t>October</w:t>
            </w:r>
          </w:p>
        </w:tc>
        <w:tc>
          <w:tcPr>
            <w:tcW w:w="7076" w:type="dxa"/>
            <w:shd w:val="clear" w:color="auto" w:fill="FFFFCC"/>
          </w:tcPr>
          <w:p w14:paraId="61F9B9C8" w14:textId="7EFF4106" w:rsidR="005936DE" w:rsidRPr="005936DE" w:rsidRDefault="005936DE" w:rsidP="00661B8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1</w:t>
            </w:r>
            <w:r w:rsidR="003E29F6">
              <w:rPr>
                <w:color w:val="002060"/>
                <w:sz w:val="20"/>
                <w:szCs w:val="20"/>
              </w:rPr>
              <w:t>2</w:t>
            </w:r>
            <w:r w:rsidRPr="005936DE">
              <w:rPr>
                <w:color w:val="002060"/>
                <w:sz w:val="20"/>
                <w:szCs w:val="20"/>
                <w:vertAlign w:val="superscript"/>
              </w:rPr>
              <w:t>th</w:t>
            </w:r>
            <w:r>
              <w:rPr>
                <w:color w:val="002060"/>
                <w:sz w:val="20"/>
                <w:szCs w:val="20"/>
              </w:rPr>
              <w:t xml:space="preserve"> </w:t>
            </w:r>
            <w:r w:rsidR="007442BE">
              <w:rPr>
                <w:color w:val="002060"/>
                <w:sz w:val="20"/>
                <w:szCs w:val="20"/>
              </w:rPr>
              <w:t xml:space="preserve">meeting of the </w:t>
            </w:r>
            <w:r>
              <w:rPr>
                <w:color w:val="002060"/>
                <w:sz w:val="20"/>
                <w:szCs w:val="20"/>
              </w:rPr>
              <w:t>P</w:t>
            </w:r>
            <w:r w:rsidR="007442BE">
              <w:rPr>
                <w:color w:val="002060"/>
                <w:sz w:val="20"/>
                <w:szCs w:val="20"/>
              </w:rPr>
              <w:t xml:space="preserve">ollution </w:t>
            </w:r>
            <w:r>
              <w:rPr>
                <w:color w:val="002060"/>
                <w:sz w:val="20"/>
                <w:szCs w:val="20"/>
              </w:rPr>
              <w:t>R</w:t>
            </w:r>
            <w:r w:rsidR="007442BE">
              <w:rPr>
                <w:color w:val="002060"/>
                <w:sz w:val="20"/>
                <w:szCs w:val="20"/>
              </w:rPr>
              <w:t xml:space="preserve">esponse </w:t>
            </w:r>
            <w:r>
              <w:rPr>
                <w:color w:val="002060"/>
                <w:sz w:val="20"/>
                <w:szCs w:val="20"/>
              </w:rPr>
              <w:t>S</w:t>
            </w:r>
            <w:r w:rsidR="007442BE">
              <w:rPr>
                <w:color w:val="002060"/>
                <w:sz w:val="20"/>
                <w:szCs w:val="20"/>
              </w:rPr>
              <w:t xml:space="preserve">ervices </w:t>
            </w:r>
            <w:r>
              <w:rPr>
                <w:color w:val="002060"/>
                <w:sz w:val="20"/>
                <w:szCs w:val="20"/>
              </w:rPr>
              <w:t>-</w:t>
            </w:r>
            <w:r w:rsidR="007442BE">
              <w:rPr>
                <w:color w:val="002060"/>
                <w:sz w:val="20"/>
                <w:szCs w:val="20"/>
              </w:rPr>
              <w:t xml:space="preserve"> </w:t>
            </w:r>
            <w:r>
              <w:rPr>
                <w:color w:val="002060"/>
                <w:sz w:val="20"/>
                <w:szCs w:val="20"/>
              </w:rPr>
              <w:t xml:space="preserve">User Group </w:t>
            </w:r>
            <w:r w:rsidR="007442BE">
              <w:rPr>
                <w:color w:val="002060"/>
                <w:sz w:val="20"/>
                <w:szCs w:val="20"/>
              </w:rPr>
              <w:t>(11</w:t>
            </w:r>
            <w:r w:rsidR="007442BE" w:rsidRPr="007442BE">
              <w:rPr>
                <w:color w:val="002060"/>
                <w:sz w:val="20"/>
                <w:szCs w:val="20"/>
                <w:vertAlign w:val="superscript"/>
              </w:rPr>
              <w:t>th</w:t>
            </w:r>
            <w:r w:rsidR="007442BE">
              <w:rPr>
                <w:color w:val="002060"/>
                <w:sz w:val="20"/>
                <w:szCs w:val="20"/>
              </w:rPr>
              <w:t xml:space="preserve"> PRS-UG) </w:t>
            </w:r>
            <w:r>
              <w:rPr>
                <w:color w:val="002060"/>
                <w:sz w:val="20"/>
                <w:szCs w:val="20"/>
              </w:rPr>
              <w:t>and 1</w:t>
            </w:r>
            <w:r w:rsidR="003E29F6">
              <w:rPr>
                <w:color w:val="002060"/>
                <w:sz w:val="20"/>
                <w:szCs w:val="20"/>
              </w:rPr>
              <w:t>6</w:t>
            </w:r>
            <w:r w:rsidRPr="005936DE">
              <w:rPr>
                <w:color w:val="002060"/>
                <w:sz w:val="20"/>
                <w:szCs w:val="20"/>
                <w:vertAlign w:val="superscript"/>
              </w:rPr>
              <w:t>th</w:t>
            </w:r>
            <w:r>
              <w:rPr>
                <w:color w:val="002060"/>
                <w:sz w:val="20"/>
                <w:szCs w:val="20"/>
              </w:rPr>
              <w:t xml:space="preserve"> </w:t>
            </w:r>
            <w:r w:rsidR="007442BE">
              <w:rPr>
                <w:color w:val="002060"/>
                <w:sz w:val="20"/>
                <w:szCs w:val="20"/>
              </w:rPr>
              <w:t xml:space="preserve">meeting of the </w:t>
            </w:r>
            <w:r>
              <w:rPr>
                <w:color w:val="002060"/>
                <w:sz w:val="20"/>
                <w:szCs w:val="20"/>
              </w:rPr>
              <w:t>C</w:t>
            </w:r>
            <w:r w:rsidR="007442BE">
              <w:rPr>
                <w:color w:val="002060"/>
                <w:sz w:val="20"/>
                <w:szCs w:val="20"/>
              </w:rPr>
              <w:t>onsultative Technical Group for Marine Pollution Preparedness and Response (15</w:t>
            </w:r>
            <w:r w:rsidR="007442BE" w:rsidRPr="007442BE">
              <w:rPr>
                <w:color w:val="002060"/>
                <w:sz w:val="20"/>
                <w:szCs w:val="20"/>
                <w:vertAlign w:val="superscript"/>
              </w:rPr>
              <w:t>th</w:t>
            </w:r>
            <w:r w:rsidR="007442BE">
              <w:rPr>
                <w:color w:val="002060"/>
                <w:sz w:val="20"/>
                <w:szCs w:val="20"/>
              </w:rPr>
              <w:t xml:space="preserve"> C</w:t>
            </w:r>
            <w:r>
              <w:rPr>
                <w:color w:val="002060"/>
                <w:sz w:val="20"/>
                <w:szCs w:val="20"/>
              </w:rPr>
              <w:t>TG MPPR</w:t>
            </w:r>
            <w:r w:rsidR="007442BE">
              <w:rPr>
                <w:color w:val="002060"/>
                <w:sz w:val="20"/>
                <w:szCs w:val="20"/>
              </w:rPr>
              <w:t>)</w:t>
            </w:r>
          </w:p>
        </w:tc>
        <w:tc>
          <w:tcPr>
            <w:tcW w:w="2173" w:type="dxa"/>
            <w:shd w:val="clear" w:color="auto" w:fill="FFFFCC"/>
          </w:tcPr>
          <w:p w14:paraId="44590ED7" w14:textId="67A00001" w:rsidR="005936DE" w:rsidRPr="005936DE" w:rsidRDefault="005936DE" w:rsidP="00661B8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EMSA</w:t>
            </w:r>
          </w:p>
        </w:tc>
        <w:tc>
          <w:tcPr>
            <w:tcW w:w="1701" w:type="dxa"/>
            <w:shd w:val="clear" w:color="auto" w:fill="FFFFCC"/>
          </w:tcPr>
          <w:p w14:paraId="279B1823" w14:textId="216E8781" w:rsidR="005936DE" w:rsidRPr="005936DE" w:rsidRDefault="005936DE" w:rsidP="00661B85">
            <w:pPr>
              <w:rPr>
                <w:color w:val="002060"/>
                <w:sz w:val="20"/>
                <w:szCs w:val="20"/>
              </w:rPr>
            </w:pPr>
          </w:p>
        </w:tc>
      </w:tr>
      <w:tr w:rsidR="004A60F2" w:rsidRPr="00293F1B" w14:paraId="6562A362" w14:textId="77777777" w:rsidTr="00A30703">
        <w:trPr>
          <w:trHeight w:val="724"/>
        </w:trPr>
        <w:tc>
          <w:tcPr>
            <w:tcW w:w="2624" w:type="dxa"/>
            <w:shd w:val="clear" w:color="auto" w:fill="FFFFCC"/>
          </w:tcPr>
          <w:p w14:paraId="792E14DC" w14:textId="77777777" w:rsidR="004A60F2" w:rsidRPr="00293F1B" w:rsidRDefault="004A60F2" w:rsidP="005B02FD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SSN/LRIT meeting</w:t>
            </w:r>
          </w:p>
        </w:tc>
        <w:tc>
          <w:tcPr>
            <w:tcW w:w="1764" w:type="dxa"/>
            <w:shd w:val="clear" w:color="auto" w:fill="FFFFCC"/>
          </w:tcPr>
          <w:p w14:paraId="77E327AA" w14:textId="77627150" w:rsidR="004A60F2" w:rsidRPr="00293F1B" w:rsidRDefault="004A60F2" w:rsidP="005B02FD">
            <w:pPr>
              <w:rPr>
                <w:color w:val="002060"/>
                <w:sz w:val="20"/>
                <w:szCs w:val="20"/>
              </w:rPr>
            </w:pPr>
            <w:r w:rsidRPr="00293F1B">
              <w:rPr>
                <w:color w:val="002060"/>
                <w:sz w:val="20"/>
                <w:szCs w:val="20"/>
              </w:rPr>
              <w:br/>
            </w:r>
          </w:p>
        </w:tc>
        <w:tc>
          <w:tcPr>
            <w:tcW w:w="7076" w:type="dxa"/>
            <w:shd w:val="clear" w:color="auto" w:fill="FFFFCC"/>
          </w:tcPr>
          <w:p w14:paraId="6075ACC0" w14:textId="60B8ACBA" w:rsidR="004A60F2" w:rsidRPr="00293F1B" w:rsidRDefault="004A60F2" w:rsidP="005B02FD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 meeting of the</w:t>
            </w:r>
            <w:r w:rsidRPr="00293F1B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293F1B">
              <w:rPr>
                <w:color w:val="002060"/>
                <w:sz w:val="20"/>
                <w:szCs w:val="20"/>
              </w:rPr>
              <w:t>S</w:t>
            </w:r>
            <w:r>
              <w:rPr>
                <w:color w:val="002060"/>
                <w:sz w:val="20"/>
                <w:szCs w:val="20"/>
              </w:rPr>
              <w:t>afeSeaNet</w:t>
            </w:r>
            <w:proofErr w:type="spellEnd"/>
            <w:r>
              <w:rPr>
                <w:color w:val="002060"/>
                <w:sz w:val="20"/>
                <w:szCs w:val="20"/>
              </w:rPr>
              <w:t xml:space="preserve"> / </w:t>
            </w:r>
            <w:r w:rsidRPr="00293F1B">
              <w:rPr>
                <w:color w:val="002060"/>
                <w:sz w:val="20"/>
                <w:szCs w:val="20"/>
              </w:rPr>
              <w:t>L</w:t>
            </w:r>
            <w:r>
              <w:rPr>
                <w:color w:val="002060"/>
                <w:sz w:val="20"/>
                <w:szCs w:val="20"/>
              </w:rPr>
              <w:t>ong Range Identification and Tracking Group (SSN/L</w:t>
            </w:r>
            <w:r w:rsidRPr="00293F1B">
              <w:rPr>
                <w:color w:val="002060"/>
                <w:sz w:val="20"/>
                <w:szCs w:val="20"/>
              </w:rPr>
              <w:t>RIT</w:t>
            </w:r>
            <w:r>
              <w:rPr>
                <w:color w:val="002060"/>
                <w:sz w:val="20"/>
                <w:szCs w:val="20"/>
              </w:rPr>
              <w:t>)</w:t>
            </w:r>
            <w:r w:rsidRPr="00293F1B">
              <w:rPr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173" w:type="dxa"/>
            <w:shd w:val="clear" w:color="auto" w:fill="FFFFCC"/>
          </w:tcPr>
          <w:p w14:paraId="1D7135AB" w14:textId="77777777" w:rsidR="004A60F2" w:rsidRPr="00293F1B" w:rsidRDefault="004A60F2" w:rsidP="005B02FD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EMSA</w:t>
            </w:r>
          </w:p>
        </w:tc>
        <w:tc>
          <w:tcPr>
            <w:tcW w:w="1701" w:type="dxa"/>
            <w:shd w:val="clear" w:color="auto" w:fill="FFFFCC"/>
          </w:tcPr>
          <w:p w14:paraId="1B249486" w14:textId="27C73722" w:rsidR="004A60F2" w:rsidRPr="00293F1B" w:rsidRDefault="004A60F2" w:rsidP="005B02FD">
            <w:pPr>
              <w:rPr>
                <w:color w:val="002060"/>
                <w:sz w:val="20"/>
                <w:szCs w:val="20"/>
              </w:rPr>
            </w:pPr>
          </w:p>
        </w:tc>
      </w:tr>
      <w:tr w:rsidR="002E4D70" w:rsidRPr="00293F1B" w14:paraId="5040F2D4" w14:textId="77777777" w:rsidTr="00A30703">
        <w:trPr>
          <w:trHeight w:val="724"/>
        </w:trPr>
        <w:tc>
          <w:tcPr>
            <w:tcW w:w="2624" w:type="dxa"/>
            <w:shd w:val="clear" w:color="auto" w:fill="auto"/>
          </w:tcPr>
          <w:p w14:paraId="6641DB0C" w14:textId="2B131F39" w:rsidR="002E4D70" w:rsidRDefault="002E4D70" w:rsidP="002E4D70">
            <w:pPr>
              <w:rPr>
                <w:color w:val="002060"/>
                <w:szCs w:val="20"/>
              </w:rPr>
            </w:pPr>
            <w:r w:rsidRPr="006519C7">
              <w:rPr>
                <w:color w:val="002060"/>
                <w:sz w:val="20"/>
                <w:szCs w:val="20"/>
              </w:rPr>
              <w:t>CA Plenary meeting</w:t>
            </w:r>
          </w:p>
        </w:tc>
        <w:tc>
          <w:tcPr>
            <w:tcW w:w="1764" w:type="dxa"/>
            <w:shd w:val="clear" w:color="auto" w:fill="auto"/>
          </w:tcPr>
          <w:p w14:paraId="077D4FBA" w14:textId="67D6F3FB" w:rsidR="002E4D70" w:rsidRPr="00293F1B" w:rsidRDefault="002E4D70" w:rsidP="002E4D70">
            <w:pPr>
              <w:rPr>
                <w:color w:val="00206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October</w:t>
            </w:r>
            <w:r>
              <w:rPr>
                <w:color w:val="002060"/>
                <w:sz w:val="20"/>
                <w:szCs w:val="20"/>
              </w:rPr>
              <w:br/>
            </w:r>
          </w:p>
        </w:tc>
        <w:tc>
          <w:tcPr>
            <w:tcW w:w="7076" w:type="dxa"/>
            <w:shd w:val="clear" w:color="auto" w:fill="auto"/>
          </w:tcPr>
          <w:p w14:paraId="6D68496A" w14:textId="2F5ABAE5" w:rsidR="002E4D70" w:rsidRPr="00293F1B" w:rsidRDefault="002E4D70" w:rsidP="002E4D70">
            <w:pPr>
              <w:rPr>
                <w:color w:val="00206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Plenary meeting of the Copenhagen Agreement parties</w:t>
            </w:r>
          </w:p>
        </w:tc>
        <w:tc>
          <w:tcPr>
            <w:tcW w:w="2173" w:type="dxa"/>
            <w:shd w:val="clear" w:color="auto" w:fill="auto"/>
          </w:tcPr>
          <w:p w14:paraId="54D56636" w14:textId="46C0B4A3" w:rsidR="002E4D70" w:rsidRDefault="002E4D70" w:rsidP="002E4D70">
            <w:pPr>
              <w:rPr>
                <w:color w:val="00206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Copenhagen Agreement</w:t>
            </w:r>
          </w:p>
        </w:tc>
        <w:tc>
          <w:tcPr>
            <w:tcW w:w="1701" w:type="dxa"/>
            <w:shd w:val="clear" w:color="auto" w:fill="auto"/>
          </w:tcPr>
          <w:p w14:paraId="19BF0574" w14:textId="3C5ADE9E" w:rsidR="002E4D70" w:rsidRDefault="002E4D70" w:rsidP="002E4D70">
            <w:pPr>
              <w:rPr>
                <w:color w:val="002060"/>
                <w:szCs w:val="20"/>
              </w:rPr>
            </w:pPr>
          </w:p>
        </w:tc>
      </w:tr>
      <w:tr w:rsidR="00F91DBE" w:rsidRPr="00511631" w14:paraId="16690391" w14:textId="77777777" w:rsidTr="003778E4">
        <w:trPr>
          <w:trHeight w:val="724"/>
        </w:trPr>
        <w:tc>
          <w:tcPr>
            <w:tcW w:w="2624" w:type="dxa"/>
          </w:tcPr>
          <w:p w14:paraId="2DE768C6" w14:textId="77777777" w:rsidR="00F91DBE" w:rsidRPr="00511631" w:rsidRDefault="00F91DBE" w:rsidP="003778E4">
            <w:pPr>
              <w:rPr>
                <w:color w:val="002060"/>
                <w:szCs w:val="20"/>
              </w:rPr>
            </w:pPr>
            <w:r w:rsidRPr="00444A8C">
              <w:rPr>
                <w:color w:val="002060"/>
                <w:sz w:val="20"/>
                <w:szCs w:val="20"/>
              </w:rPr>
              <w:t xml:space="preserve">RESPONSE </w:t>
            </w:r>
            <w:r>
              <w:rPr>
                <w:color w:val="002060"/>
                <w:sz w:val="20"/>
                <w:szCs w:val="20"/>
              </w:rPr>
              <w:t>31</w:t>
            </w:r>
            <w:r w:rsidRPr="00444A8C">
              <w:rPr>
                <w:color w:val="002060"/>
                <w:sz w:val="20"/>
                <w:szCs w:val="20"/>
              </w:rPr>
              <w:t>-202</w:t>
            </w:r>
            <w:r>
              <w:rPr>
                <w:color w:val="002060"/>
                <w:sz w:val="20"/>
                <w:szCs w:val="20"/>
              </w:rPr>
              <w:t>2</w:t>
            </w:r>
          </w:p>
        </w:tc>
        <w:tc>
          <w:tcPr>
            <w:tcW w:w="1764" w:type="dxa"/>
          </w:tcPr>
          <w:p w14:paraId="21AB520B" w14:textId="77777777" w:rsidR="00F91DBE" w:rsidRDefault="00F91DBE" w:rsidP="003778E4">
            <w:pPr>
              <w:rPr>
                <w:color w:val="00206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November </w:t>
            </w:r>
          </w:p>
        </w:tc>
        <w:tc>
          <w:tcPr>
            <w:tcW w:w="7076" w:type="dxa"/>
          </w:tcPr>
          <w:p w14:paraId="447728DE" w14:textId="77777777" w:rsidR="00F91DBE" w:rsidRPr="00511631" w:rsidRDefault="00F91DBE" w:rsidP="003778E4">
            <w:pPr>
              <w:rPr>
                <w:color w:val="00206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31</w:t>
            </w:r>
            <w:r w:rsidRPr="00EA0E78">
              <w:rPr>
                <w:color w:val="002060"/>
                <w:sz w:val="20"/>
                <w:szCs w:val="20"/>
                <w:vertAlign w:val="superscript"/>
              </w:rPr>
              <w:t>st</w:t>
            </w:r>
            <w:r>
              <w:rPr>
                <w:color w:val="002060"/>
                <w:sz w:val="20"/>
                <w:szCs w:val="20"/>
              </w:rPr>
              <w:t xml:space="preserve"> </w:t>
            </w:r>
            <w:r w:rsidRPr="00444A8C">
              <w:rPr>
                <w:color w:val="002060"/>
                <w:sz w:val="20"/>
                <w:szCs w:val="20"/>
              </w:rPr>
              <w:t>Meeting of the HELCOM Response Working Group</w:t>
            </w:r>
          </w:p>
        </w:tc>
        <w:tc>
          <w:tcPr>
            <w:tcW w:w="2173" w:type="dxa"/>
          </w:tcPr>
          <w:p w14:paraId="2A67A152" w14:textId="77777777" w:rsidR="00F91DBE" w:rsidRDefault="00F91DBE" w:rsidP="003778E4">
            <w:pPr>
              <w:rPr>
                <w:color w:val="002060"/>
                <w:szCs w:val="20"/>
              </w:rPr>
            </w:pPr>
            <w:r w:rsidRPr="00444A8C">
              <w:rPr>
                <w:color w:val="002060"/>
                <w:sz w:val="20"/>
                <w:szCs w:val="20"/>
              </w:rPr>
              <w:t>HELCOM</w:t>
            </w:r>
            <w:r>
              <w:rPr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64A48401" w14:textId="77777777" w:rsidR="00F91DBE" w:rsidRDefault="00F91DBE" w:rsidP="003778E4">
            <w:pPr>
              <w:rPr>
                <w:color w:val="002060"/>
                <w:szCs w:val="20"/>
              </w:rPr>
            </w:pPr>
          </w:p>
        </w:tc>
      </w:tr>
      <w:tr w:rsidR="00F91DBE" w:rsidRPr="00293F1B" w14:paraId="17BD54E9" w14:textId="77777777" w:rsidTr="00A30703">
        <w:trPr>
          <w:trHeight w:val="724"/>
        </w:trPr>
        <w:tc>
          <w:tcPr>
            <w:tcW w:w="2624" w:type="dxa"/>
            <w:shd w:val="clear" w:color="auto" w:fill="auto"/>
          </w:tcPr>
          <w:p w14:paraId="7FE09FBF" w14:textId="77777777" w:rsidR="00F91DBE" w:rsidRPr="006519C7" w:rsidRDefault="00F91DBE" w:rsidP="002E4D70">
            <w:pPr>
              <w:rPr>
                <w:color w:val="00206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14:paraId="675D534D" w14:textId="77777777" w:rsidR="00F91DBE" w:rsidRDefault="00F91DBE" w:rsidP="002E4D70">
            <w:pPr>
              <w:rPr>
                <w:color w:val="002060"/>
                <w:szCs w:val="20"/>
              </w:rPr>
            </w:pPr>
          </w:p>
        </w:tc>
        <w:tc>
          <w:tcPr>
            <w:tcW w:w="7076" w:type="dxa"/>
            <w:shd w:val="clear" w:color="auto" w:fill="auto"/>
          </w:tcPr>
          <w:p w14:paraId="0251A6FD" w14:textId="77777777" w:rsidR="00F91DBE" w:rsidRDefault="00F91DBE" w:rsidP="002E4D70">
            <w:pPr>
              <w:rPr>
                <w:color w:val="002060"/>
                <w:szCs w:val="20"/>
              </w:rPr>
            </w:pPr>
          </w:p>
        </w:tc>
        <w:tc>
          <w:tcPr>
            <w:tcW w:w="2173" w:type="dxa"/>
            <w:shd w:val="clear" w:color="auto" w:fill="auto"/>
          </w:tcPr>
          <w:p w14:paraId="117FEE9C" w14:textId="77777777" w:rsidR="00F91DBE" w:rsidRDefault="00F91DBE" w:rsidP="002E4D70">
            <w:pPr>
              <w:rPr>
                <w:color w:val="00206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3F1A113" w14:textId="77777777" w:rsidR="00F91DBE" w:rsidRDefault="00F91DBE" w:rsidP="002E4D70">
            <w:pPr>
              <w:rPr>
                <w:color w:val="002060"/>
                <w:szCs w:val="20"/>
              </w:rPr>
            </w:pPr>
          </w:p>
        </w:tc>
      </w:tr>
    </w:tbl>
    <w:p w14:paraId="4A7EA668" w14:textId="77777777" w:rsidR="009A3BCC" w:rsidRPr="007D5191" w:rsidRDefault="009A3BCC" w:rsidP="009A3BCC">
      <w:pPr>
        <w:spacing w:before="0" w:after="0" w:line="300" w:lineRule="auto"/>
        <w:ind w:right="-6"/>
        <w:jc w:val="both"/>
        <w:rPr>
          <w:rFonts w:eastAsia="Times New Roman" w:cs="Arial"/>
          <w:i/>
          <w:color w:val="000000"/>
          <w:szCs w:val="20"/>
          <w:lang w:eastAsia="fr-BE"/>
        </w:rPr>
      </w:pPr>
    </w:p>
    <w:p w14:paraId="77C2B05B" w14:textId="77777777" w:rsidR="009A3BCC" w:rsidRPr="009A3BCC" w:rsidRDefault="009A3BCC" w:rsidP="009A3BCC">
      <w:pPr>
        <w:spacing w:before="0" w:after="0" w:line="300" w:lineRule="auto"/>
        <w:ind w:right="-6"/>
        <w:jc w:val="both"/>
        <w:rPr>
          <w:rFonts w:eastAsia="Times New Roman" w:cs="Arial"/>
          <w:i/>
          <w:color w:val="000000"/>
          <w:szCs w:val="20"/>
          <w:lang w:eastAsia="fr-BE"/>
        </w:rPr>
      </w:pPr>
      <w:r w:rsidRPr="009A3BCC">
        <w:rPr>
          <w:rFonts w:eastAsia="Times New Roman" w:cs="Arial"/>
          <w:i/>
          <w:color w:val="000000"/>
          <w:szCs w:val="20"/>
          <w:lang w:eastAsia="fr-BE"/>
        </w:rPr>
        <w:t>MPPR = Marine Pollution Preparedness and Response</w:t>
      </w:r>
    </w:p>
    <w:p w14:paraId="79AB9B23" w14:textId="77777777" w:rsidR="009A3BCC" w:rsidRPr="009A3BCC" w:rsidRDefault="00F74F6B" w:rsidP="009A3BCC">
      <w:pPr>
        <w:spacing w:before="0" w:after="0" w:line="300" w:lineRule="auto"/>
        <w:ind w:right="-6"/>
        <w:jc w:val="both"/>
        <w:rPr>
          <w:rFonts w:eastAsia="Times New Roman" w:cs="Arial"/>
          <w:i/>
          <w:color w:val="000000"/>
          <w:szCs w:val="20"/>
          <w:lang w:eastAsia="fr-BE"/>
        </w:rPr>
      </w:pPr>
      <w:r>
        <w:rPr>
          <w:rFonts w:eastAsia="Times New Roman" w:cs="Arial"/>
          <w:i/>
          <w:color w:val="000000"/>
          <w:szCs w:val="20"/>
          <w:lang w:eastAsia="fr-BE"/>
        </w:rPr>
        <w:t xml:space="preserve">Yellow – Events organised and </w:t>
      </w:r>
      <w:r w:rsidR="009A3BCC" w:rsidRPr="009A3BCC">
        <w:rPr>
          <w:rFonts w:eastAsia="Times New Roman" w:cs="Arial"/>
          <w:i/>
          <w:color w:val="000000"/>
          <w:szCs w:val="20"/>
          <w:lang w:eastAsia="fr-BE"/>
        </w:rPr>
        <w:t>hosted by EMSA</w:t>
      </w:r>
      <w:r>
        <w:rPr>
          <w:rFonts w:eastAsia="Times New Roman" w:cs="Arial"/>
          <w:i/>
          <w:color w:val="000000"/>
          <w:szCs w:val="20"/>
          <w:lang w:eastAsia="fr-BE"/>
        </w:rPr>
        <w:t xml:space="preserve"> </w:t>
      </w:r>
      <w:r w:rsidR="00843ABC">
        <w:rPr>
          <w:rFonts w:eastAsia="Times New Roman" w:cs="Arial"/>
          <w:i/>
          <w:color w:val="000000"/>
          <w:szCs w:val="20"/>
          <w:lang w:eastAsia="fr-BE"/>
        </w:rPr>
        <w:t xml:space="preserve">in Lisbon </w:t>
      </w:r>
      <w:r w:rsidR="00624EAD">
        <w:rPr>
          <w:rFonts w:eastAsia="Times New Roman" w:cs="Arial"/>
          <w:i/>
          <w:color w:val="000000"/>
          <w:szCs w:val="20"/>
          <w:lang w:eastAsia="fr-BE"/>
        </w:rPr>
        <w:t>or</w:t>
      </w:r>
      <w:r w:rsidR="00CF6869">
        <w:rPr>
          <w:rFonts w:eastAsia="Times New Roman" w:cs="Arial"/>
          <w:i/>
          <w:color w:val="000000"/>
          <w:szCs w:val="20"/>
          <w:lang w:eastAsia="fr-BE"/>
        </w:rPr>
        <w:t xml:space="preserve"> </w:t>
      </w:r>
      <w:r>
        <w:rPr>
          <w:rFonts w:eastAsia="Times New Roman" w:cs="Arial"/>
          <w:i/>
          <w:color w:val="000000"/>
          <w:szCs w:val="20"/>
          <w:lang w:eastAsia="fr-BE"/>
        </w:rPr>
        <w:t>events organised by EMSA and hosted elsewhere</w:t>
      </w:r>
    </w:p>
    <w:p w14:paraId="476B93B0" w14:textId="77777777" w:rsidR="009A3BCC" w:rsidRPr="009A3BCC" w:rsidRDefault="009A3BCC" w:rsidP="00CF6869">
      <w:pPr>
        <w:spacing w:before="0" w:after="0" w:line="300" w:lineRule="auto"/>
        <w:ind w:right="-6"/>
        <w:jc w:val="both"/>
      </w:pPr>
      <w:r w:rsidRPr="009A3BCC">
        <w:rPr>
          <w:rFonts w:eastAsia="Times New Roman" w:cs="Arial"/>
          <w:i/>
          <w:color w:val="000000"/>
          <w:szCs w:val="20"/>
          <w:lang w:eastAsia="fr-BE"/>
        </w:rPr>
        <w:t xml:space="preserve">Blue – Pollution Response </w:t>
      </w:r>
      <w:r w:rsidR="00F74F6B">
        <w:rPr>
          <w:rFonts w:eastAsia="Times New Roman" w:cs="Arial"/>
          <w:i/>
          <w:color w:val="000000"/>
          <w:szCs w:val="20"/>
          <w:lang w:eastAsia="fr-BE"/>
        </w:rPr>
        <w:t xml:space="preserve">at-sea </w:t>
      </w:r>
      <w:r w:rsidRPr="009A3BCC">
        <w:rPr>
          <w:rFonts w:eastAsia="Times New Roman" w:cs="Arial"/>
          <w:i/>
          <w:color w:val="000000"/>
          <w:szCs w:val="20"/>
          <w:lang w:eastAsia="fr-BE"/>
        </w:rPr>
        <w:t>Exercises</w:t>
      </w:r>
    </w:p>
    <w:sectPr w:rsidR="009A3BCC" w:rsidRPr="009A3BCC" w:rsidSect="000A6E1C">
      <w:footerReference w:type="default" r:id="rId11"/>
      <w:headerReference w:type="first" r:id="rId12"/>
      <w:footerReference w:type="first" r:id="rId13"/>
      <w:pgSz w:w="16838" w:h="11906" w:orient="landscape" w:code="9"/>
      <w:pgMar w:top="851" w:right="2552" w:bottom="142" w:left="1814" w:header="964" w:footer="382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01DCB" w14:textId="77777777" w:rsidR="00196F64" w:rsidRDefault="00196F64">
      <w:r>
        <w:separator/>
      </w:r>
    </w:p>
    <w:p w14:paraId="6743F0E6" w14:textId="77777777" w:rsidR="00196F64" w:rsidRDefault="00196F64"/>
    <w:p w14:paraId="347DA6EF" w14:textId="77777777" w:rsidR="00196F64" w:rsidRDefault="00196F64"/>
  </w:endnote>
  <w:endnote w:type="continuationSeparator" w:id="0">
    <w:p w14:paraId="080EF167" w14:textId="77777777" w:rsidR="00196F64" w:rsidRDefault="00196F64">
      <w:r>
        <w:continuationSeparator/>
      </w:r>
    </w:p>
    <w:p w14:paraId="404FA029" w14:textId="77777777" w:rsidR="00196F64" w:rsidRDefault="00196F64"/>
    <w:p w14:paraId="49C01105" w14:textId="77777777" w:rsidR="00196F64" w:rsidRDefault="00196F64"/>
  </w:endnote>
  <w:endnote w:type="continuationNotice" w:id="1">
    <w:p w14:paraId="5A4BC87E" w14:textId="77777777" w:rsidR="00196F64" w:rsidRDefault="00196F6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46DF6" w14:textId="77777777" w:rsidR="00DE3BC4" w:rsidRPr="000A6CE3" w:rsidRDefault="00225C5E" w:rsidP="00225C5E">
    <w:pPr>
      <w:pStyle w:val="Footer"/>
      <w:tabs>
        <w:tab w:val="clear" w:pos="4820"/>
        <w:tab w:val="clear" w:pos="9979"/>
        <w:tab w:val="center" w:pos="0"/>
        <w:tab w:val="right" w:pos="9781"/>
      </w:tabs>
      <w:ind w:right="-41"/>
      <w:jc w:val="right"/>
      <w:rPr>
        <w:lang w:val="pt-PT"/>
      </w:rPr>
    </w:pPr>
    <w:r w:rsidRPr="00484650">
      <w:rPr>
        <w:lang w:val="pt-PT"/>
      </w:rPr>
      <w:tab/>
    </w:r>
    <w:r>
      <w:rPr>
        <w:lang w:val="pt-PT"/>
      </w:rPr>
      <w:br/>
    </w:r>
    <w:r w:rsidRPr="00F37686"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7A6C0696" wp14:editId="1D45A434">
              <wp:simplePos x="0" y="0"/>
              <wp:positionH relativeFrom="page">
                <wp:posOffset>655320</wp:posOffset>
              </wp:positionH>
              <wp:positionV relativeFrom="page">
                <wp:posOffset>9803765</wp:posOffset>
              </wp:positionV>
              <wp:extent cx="6264000" cy="0"/>
              <wp:effectExtent l="0" t="0" r="2286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4000" cy="0"/>
                      </a:xfrm>
                      <a:prstGeom prst="line">
                        <a:avLst/>
                      </a:prstGeom>
                      <a:ln>
                        <a:solidFill>
                          <a:srgbClr val="006EB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CA6EE0" id="Přímá spojnice 2" o:spid="_x0000_s1026" style="position:absolute;z-index:-25165823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1.6pt,771.95pt" to="544.85pt,7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" strokecolor="#006ebc">
              <w10:wrap anchorx="page" anchory="page"/>
              <w10:anchorlock/>
            </v:line>
          </w:pict>
        </mc:Fallback>
      </mc:AlternateContent>
    </w:r>
    <w:r>
      <w:rPr>
        <w:lang w:val="pt-PT"/>
      </w:rPr>
      <w:br/>
    </w:r>
    <w:r w:rsidRPr="00484650">
      <w:rPr>
        <w:lang w:val="pt-PT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FB1CD" w14:textId="77777777" w:rsidR="00DE3BC4" w:rsidRPr="00225C5E" w:rsidRDefault="00225C5E" w:rsidP="00225C5E">
    <w:pPr>
      <w:pStyle w:val="Footer"/>
      <w:tabs>
        <w:tab w:val="clear" w:pos="4820"/>
        <w:tab w:val="clear" w:pos="9979"/>
        <w:tab w:val="center" w:pos="0"/>
        <w:tab w:val="right" w:pos="9781"/>
      </w:tabs>
      <w:ind w:right="-41"/>
      <w:jc w:val="right"/>
      <w:rPr>
        <w:lang w:val="pt-PT"/>
      </w:rPr>
    </w:pPr>
    <w:r w:rsidRPr="00484650">
      <w:rPr>
        <w:lang w:val="pt-PT"/>
      </w:rPr>
      <w:tab/>
    </w:r>
    <w:bookmarkStart w:id="0" w:name="Owner_Email"/>
    <w:bookmarkEnd w:id="0"/>
    <w:r w:rsidR="009A3BCC">
      <w:rPr>
        <w:lang w:val="pt-PT"/>
      </w:rPr>
      <w:t>ctgmppr@emsa.europa.eu</w:t>
    </w:r>
    <w:r>
      <w:rPr>
        <w:lang w:val="pt-PT"/>
      </w:rPr>
      <w:br/>
    </w:r>
    <w:r w:rsidRPr="00F37686"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5F6E34CD" wp14:editId="21EC7C15">
              <wp:simplePos x="0" y="0"/>
              <wp:positionH relativeFrom="page">
                <wp:posOffset>655320</wp:posOffset>
              </wp:positionH>
              <wp:positionV relativeFrom="page">
                <wp:posOffset>9803765</wp:posOffset>
              </wp:positionV>
              <wp:extent cx="6264000" cy="0"/>
              <wp:effectExtent l="0" t="0" r="22860" b="19050"/>
              <wp:wrapNone/>
              <wp:docPr id="1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4000" cy="0"/>
                      </a:xfrm>
                      <a:prstGeom prst="line">
                        <a:avLst/>
                      </a:prstGeom>
                      <a:ln>
                        <a:solidFill>
                          <a:srgbClr val="006EB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4B2C6A" id="Přímá spojnice 2" o:spid="_x0000_s1026" style="position:absolute;z-index:-251658239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1.6pt,771.95pt" to="544.85pt,7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" strokecolor="#006ebc">
              <w10:wrap anchorx="page" anchory="page"/>
              <w10:anchorlock/>
            </v:line>
          </w:pict>
        </mc:Fallback>
      </mc:AlternateContent>
    </w:r>
    <w:r w:rsidRPr="00DB5896">
      <w:rPr>
        <w:lang w:val="pt-PT"/>
      </w:rPr>
      <w:t>EMSA, Praça Euro</w:t>
    </w:r>
    <w:r>
      <w:rPr>
        <w:lang w:val="pt-PT"/>
      </w:rPr>
      <w:t xml:space="preserve">pa 4, 1249-206 </w:t>
    </w:r>
    <w:proofErr w:type="spellStart"/>
    <w:r>
      <w:rPr>
        <w:lang w:val="pt-PT"/>
      </w:rPr>
      <w:t>Lisbon</w:t>
    </w:r>
    <w:proofErr w:type="spellEnd"/>
    <w:r>
      <w:rPr>
        <w:lang w:val="pt-PT"/>
      </w:rPr>
      <w:t>, Portugal</w:t>
    </w:r>
    <w:r>
      <w:rPr>
        <w:lang w:val="pt-PT"/>
      </w:rPr>
      <w:br/>
    </w:r>
    <w:r w:rsidRPr="00484650">
      <w:rPr>
        <w:lang w:val="pt-PT"/>
      </w:rPr>
      <w:tab/>
    </w:r>
    <w:r>
      <w:rPr>
        <w:lang w:val="pt-PT"/>
      </w:rPr>
      <w:t>emsa.europa.eu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20B1D" w14:textId="77777777" w:rsidR="00196F64" w:rsidRDefault="00196F64">
      <w:r>
        <w:separator/>
      </w:r>
    </w:p>
    <w:p w14:paraId="4F311533" w14:textId="77777777" w:rsidR="00196F64" w:rsidRDefault="00196F64"/>
    <w:p w14:paraId="2907322D" w14:textId="77777777" w:rsidR="00196F64" w:rsidRDefault="00196F64"/>
  </w:footnote>
  <w:footnote w:type="continuationSeparator" w:id="0">
    <w:p w14:paraId="2AC0663D" w14:textId="77777777" w:rsidR="00196F64" w:rsidRDefault="00196F64">
      <w:r>
        <w:continuationSeparator/>
      </w:r>
    </w:p>
    <w:p w14:paraId="321EEB55" w14:textId="77777777" w:rsidR="00196F64" w:rsidRDefault="00196F64"/>
    <w:p w14:paraId="6736E60E" w14:textId="77777777" w:rsidR="00196F64" w:rsidRDefault="00196F64"/>
  </w:footnote>
  <w:footnote w:type="continuationNotice" w:id="1">
    <w:p w14:paraId="582FDF31" w14:textId="77777777" w:rsidR="00196F64" w:rsidRDefault="00196F64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5851C" w14:textId="0AAB203A" w:rsidR="008E49D9" w:rsidRPr="00D70EFF" w:rsidRDefault="00FD29C0" w:rsidP="008E49D9">
    <w:pPr>
      <w:pStyle w:val="Header"/>
      <w:rPr>
        <w:szCs w:val="20"/>
      </w:rPr>
    </w:pPr>
    <w:r>
      <w:tab/>
    </w:r>
    <w:r>
      <w:tab/>
      <w:t xml:space="preserve">                                                                               </w:t>
    </w:r>
    <w:r w:rsidR="00D70EFF">
      <w:t xml:space="preserve">         </w:t>
    </w:r>
    <w:r w:rsidR="000E23C5">
      <w:t xml:space="preserve">     </w:t>
    </w:r>
    <w:r w:rsidR="003E29F6">
      <w:rPr>
        <w:szCs w:val="20"/>
      </w:rPr>
      <w:t>Draft version September 2021</w:t>
    </w:r>
  </w:p>
  <w:p w14:paraId="4B1029E9" w14:textId="77777777" w:rsidR="00D83D45" w:rsidRPr="002E69EC" w:rsidRDefault="002E69EC" w:rsidP="002E69EC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8240" behindDoc="1" locked="0" layoutInCell="1" allowOverlap="1" wp14:anchorId="13B90E2C" wp14:editId="3D617910">
          <wp:simplePos x="0" y="0"/>
          <wp:positionH relativeFrom="page">
            <wp:posOffset>687705</wp:posOffset>
          </wp:positionH>
          <wp:positionV relativeFrom="page">
            <wp:posOffset>612140</wp:posOffset>
          </wp:positionV>
          <wp:extent cx="1933200" cy="586800"/>
          <wp:effectExtent l="0" t="0" r="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SA_logo_full_test0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200" cy="58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FA2AE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A650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D4D3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4CE2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68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94C9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5857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5ADC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1A4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69A14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385D0F"/>
    <w:multiLevelType w:val="hybridMultilevel"/>
    <w:tmpl w:val="C1A21B98"/>
    <w:lvl w:ilvl="0" w:tplc="B7FA609E">
      <w:start w:val="1"/>
      <w:numFmt w:val="bullet"/>
      <w:pStyle w:val="Bulletlist"/>
      <w:lvlText w:val="■"/>
      <w:lvlJc w:val="left"/>
      <w:pPr>
        <w:ind w:left="720" w:hanging="360"/>
      </w:pPr>
      <w:rPr>
        <w:rFonts w:ascii="Arial" w:hAnsi="Arial" w:hint="default"/>
        <w:color w:val="0E88D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E3E2E"/>
    <w:multiLevelType w:val="hybridMultilevel"/>
    <w:tmpl w:val="32F66930"/>
    <w:lvl w:ilvl="0" w:tplc="9836E6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7A204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35A05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02ECD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2F68B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86680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552B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BC72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FC825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397678"/>
    <w:multiLevelType w:val="hybridMultilevel"/>
    <w:tmpl w:val="182CB3FC"/>
    <w:lvl w:ilvl="0" w:tplc="C298F55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BCC"/>
    <w:rsid w:val="0000067B"/>
    <w:rsid w:val="00000EEA"/>
    <w:rsid w:val="000015C8"/>
    <w:rsid w:val="0000199C"/>
    <w:rsid w:val="000104A4"/>
    <w:rsid w:val="00011930"/>
    <w:rsid w:val="00012C13"/>
    <w:rsid w:val="0001472E"/>
    <w:rsid w:val="00014E42"/>
    <w:rsid w:val="00015381"/>
    <w:rsid w:val="00026306"/>
    <w:rsid w:val="000263D0"/>
    <w:rsid w:val="00030A77"/>
    <w:rsid w:val="0003178F"/>
    <w:rsid w:val="00032163"/>
    <w:rsid w:val="0003312D"/>
    <w:rsid w:val="0003759A"/>
    <w:rsid w:val="00041DF1"/>
    <w:rsid w:val="00042BD9"/>
    <w:rsid w:val="000456D2"/>
    <w:rsid w:val="0004646A"/>
    <w:rsid w:val="0005310B"/>
    <w:rsid w:val="0005340D"/>
    <w:rsid w:val="00053BC8"/>
    <w:rsid w:val="00054C5E"/>
    <w:rsid w:val="0006228C"/>
    <w:rsid w:val="00070008"/>
    <w:rsid w:val="00074548"/>
    <w:rsid w:val="0007550F"/>
    <w:rsid w:val="00075A48"/>
    <w:rsid w:val="0007728B"/>
    <w:rsid w:val="000831F4"/>
    <w:rsid w:val="000864E5"/>
    <w:rsid w:val="00087B0B"/>
    <w:rsid w:val="00094139"/>
    <w:rsid w:val="000942A8"/>
    <w:rsid w:val="00095998"/>
    <w:rsid w:val="000963A7"/>
    <w:rsid w:val="000A2F2F"/>
    <w:rsid w:val="000A6CE3"/>
    <w:rsid w:val="000A6E1C"/>
    <w:rsid w:val="000A7D9C"/>
    <w:rsid w:val="000B3000"/>
    <w:rsid w:val="000B5318"/>
    <w:rsid w:val="000B5726"/>
    <w:rsid w:val="000B6641"/>
    <w:rsid w:val="000C33A5"/>
    <w:rsid w:val="000C4033"/>
    <w:rsid w:val="000C75D9"/>
    <w:rsid w:val="000D0C63"/>
    <w:rsid w:val="000D14EB"/>
    <w:rsid w:val="000D334D"/>
    <w:rsid w:val="000D4BD6"/>
    <w:rsid w:val="000D569B"/>
    <w:rsid w:val="000D61BF"/>
    <w:rsid w:val="000E11D6"/>
    <w:rsid w:val="000E1D4E"/>
    <w:rsid w:val="000E23C5"/>
    <w:rsid w:val="000E2CED"/>
    <w:rsid w:val="000E4063"/>
    <w:rsid w:val="000E71C6"/>
    <w:rsid w:val="000E7A22"/>
    <w:rsid w:val="000F5E79"/>
    <w:rsid w:val="00103A4C"/>
    <w:rsid w:val="00104598"/>
    <w:rsid w:val="00107523"/>
    <w:rsid w:val="00111AE4"/>
    <w:rsid w:val="00111C7E"/>
    <w:rsid w:val="00113E8F"/>
    <w:rsid w:val="00117217"/>
    <w:rsid w:val="001177E9"/>
    <w:rsid w:val="001234D4"/>
    <w:rsid w:val="00124A54"/>
    <w:rsid w:val="001351D7"/>
    <w:rsid w:val="00136D12"/>
    <w:rsid w:val="001373C4"/>
    <w:rsid w:val="00137845"/>
    <w:rsid w:val="001401B0"/>
    <w:rsid w:val="001427CC"/>
    <w:rsid w:val="00144DA5"/>
    <w:rsid w:val="001454F6"/>
    <w:rsid w:val="00145B16"/>
    <w:rsid w:val="00146762"/>
    <w:rsid w:val="00150400"/>
    <w:rsid w:val="00150BBB"/>
    <w:rsid w:val="00154514"/>
    <w:rsid w:val="0015504A"/>
    <w:rsid w:val="001618AF"/>
    <w:rsid w:val="00164E7E"/>
    <w:rsid w:val="00166932"/>
    <w:rsid w:val="00171078"/>
    <w:rsid w:val="00171116"/>
    <w:rsid w:val="00177B7A"/>
    <w:rsid w:val="0018119F"/>
    <w:rsid w:val="0018169E"/>
    <w:rsid w:val="001848BB"/>
    <w:rsid w:val="001879DB"/>
    <w:rsid w:val="00191270"/>
    <w:rsid w:val="00191C98"/>
    <w:rsid w:val="0019552E"/>
    <w:rsid w:val="00195820"/>
    <w:rsid w:val="00196F64"/>
    <w:rsid w:val="0019778A"/>
    <w:rsid w:val="00197C0B"/>
    <w:rsid w:val="001A10F4"/>
    <w:rsid w:val="001A333C"/>
    <w:rsid w:val="001B3845"/>
    <w:rsid w:val="001B48D5"/>
    <w:rsid w:val="001C0F4B"/>
    <w:rsid w:val="001C2A7B"/>
    <w:rsid w:val="001D06FA"/>
    <w:rsid w:val="001D4898"/>
    <w:rsid w:val="001D6E25"/>
    <w:rsid w:val="001E27C9"/>
    <w:rsid w:val="001E6732"/>
    <w:rsid w:val="001F04AB"/>
    <w:rsid w:val="001F1A03"/>
    <w:rsid w:val="001F4AEB"/>
    <w:rsid w:val="001F5233"/>
    <w:rsid w:val="001F5995"/>
    <w:rsid w:val="001F5D12"/>
    <w:rsid w:val="001F6E74"/>
    <w:rsid w:val="00200C02"/>
    <w:rsid w:val="0020346F"/>
    <w:rsid w:val="00204889"/>
    <w:rsid w:val="00204B84"/>
    <w:rsid w:val="00205A6A"/>
    <w:rsid w:val="00205C62"/>
    <w:rsid w:val="00211540"/>
    <w:rsid w:val="002123CD"/>
    <w:rsid w:val="002129DD"/>
    <w:rsid w:val="00212D6F"/>
    <w:rsid w:val="00213A72"/>
    <w:rsid w:val="002153CF"/>
    <w:rsid w:val="00215BD8"/>
    <w:rsid w:val="002164B2"/>
    <w:rsid w:val="00216657"/>
    <w:rsid w:val="00225AB4"/>
    <w:rsid w:val="00225C5E"/>
    <w:rsid w:val="00226E6B"/>
    <w:rsid w:val="00226FDE"/>
    <w:rsid w:val="00227D9A"/>
    <w:rsid w:val="002301A0"/>
    <w:rsid w:val="002310E7"/>
    <w:rsid w:val="0023128D"/>
    <w:rsid w:val="00250F0C"/>
    <w:rsid w:val="002524D2"/>
    <w:rsid w:val="0025538B"/>
    <w:rsid w:val="00256D1C"/>
    <w:rsid w:val="00260DCA"/>
    <w:rsid w:val="00263823"/>
    <w:rsid w:val="0027061A"/>
    <w:rsid w:val="002714AE"/>
    <w:rsid w:val="00273605"/>
    <w:rsid w:val="002761F2"/>
    <w:rsid w:val="0028243A"/>
    <w:rsid w:val="00283EE5"/>
    <w:rsid w:val="00285F40"/>
    <w:rsid w:val="00293F1B"/>
    <w:rsid w:val="00296AFA"/>
    <w:rsid w:val="00297CF2"/>
    <w:rsid w:val="002A0666"/>
    <w:rsid w:val="002A1A6C"/>
    <w:rsid w:val="002B0D4D"/>
    <w:rsid w:val="002B1BE5"/>
    <w:rsid w:val="002B2818"/>
    <w:rsid w:val="002B479D"/>
    <w:rsid w:val="002B523D"/>
    <w:rsid w:val="002B6F03"/>
    <w:rsid w:val="002B77DC"/>
    <w:rsid w:val="002C0716"/>
    <w:rsid w:val="002C6973"/>
    <w:rsid w:val="002C6F33"/>
    <w:rsid w:val="002D29AD"/>
    <w:rsid w:val="002D2D17"/>
    <w:rsid w:val="002D6C6C"/>
    <w:rsid w:val="002E1741"/>
    <w:rsid w:val="002E1EF4"/>
    <w:rsid w:val="002E21A0"/>
    <w:rsid w:val="002E4D70"/>
    <w:rsid w:val="002E5740"/>
    <w:rsid w:val="002E69EC"/>
    <w:rsid w:val="002E6B48"/>
    <w:rsid w:val="002E6C7E"/>
    <w:rsid w:val="002E6D6E"/>
    <w:rsid w:val="002E6E12"/>
    <w:rsid w:val="002F0D93"/>
    <w:rsid w:val="002F10BB"/>
    <w:rsid w:val="002F1AF8"/>
    <w:rsid w:val="002F2388"/>
    <w:rsid w:val="00300702"/>
    <w:rsid w:val="0030220E"/>
    <w:rsid w:val="003045F6"/>
    <w:rsid w:val="00306205"/>
    <w:rsid w:val="00310DA7"/>
    <w:rsid w:val="003140CB"/>
    <w:rsid w:val="00315843"/>
    <w:rsid w:val="003174E2"/>
    <w:rsid w:val="003214D5"/>
    <w:rsid w:val="003223B0"/>
    <w:rsid w:val="0032398A"/>
    <w:rsid w:val="0032427B"/>
    <w:rsid w:val="003242EB"/>
    <w:rsid w:val="003260E7"/>
    <w:rsid w:val="00331038"/>
    <w:rsid w:val="00333811"/>
    <w:rsid w:val="003341C7"/>
    <w:rsid w:val="003402FB"/>
    <w:rsid w:val="00340B7A"/>
    <w:rsid w:val="0034401C"/>
    <w:rsid w:val="00345FD5"/>
    <w:rsid w:val="00346554"/>
    <w:rsid w:val="00353546"/>
    <w:rsid w:val="00361521"/>
    <w:rsid w:val="003662D7"/>
    <w:rsid w:val="003704D4"/>
    <w:rsid w:val="003772C0"/>
    <w:rsid w:val="00380976"/>
    <w:rsid w:val="00380E82"/>
    <w:rsid w:val="00380F36"/>
    <w:rsid w:val="003851A0"/>
    <w:rsid w:val="0039409C"/>
    <w:rsid w:val="003940EC"/>
    <w:rsid w:val="003944D4"/>
    <w:rsid w:val="00394A73"/>
    <w:rsid w:val="00394C0C"/>
    <w:rsid w:val="00396F87"/>
    <w:rsid w:val="003971DD"/>
    <w:rsid w:val="0039740A"/>
    <w:rsid w:val="00397824"/>
    <w:rsid w:val="003A57BF"/>
    <w:rsid w:val="003A6CC4"/>
    <w:rsid w:val="003A778C"/>
    <w:rsid w:val="003B33E0"/>
    <w:rsid w:val="003B63E7"/>
    <w:rsid w:val="003B70AC"/>
    <w:rsid w:val="003C503D"/>
    <w:rsid w:val="003C616C"/>
    <w:rsid w:val="003D3327"/>
    <w:rsid w:val="003D562B"/>
    <w:rsid w:val="003D6958"/>
    <w:rsid w:val="003D7B35"/>
    <w:rsid w:val="003E0681"/>
    <w:rsid w:val="003E07EA"/>
    <w:rsid w:val="003E29F6"/>
    <w:rsid w:val="003E2A8F"/>
    <w:rsid w:val="003E4782"/>
    <w:rsid w:val="003E561D"/>
    <w:rsid w:val="003E6A6A"/>
    <w:rsid w:val="003F032A"/>
    <w:rsid w:val="003F10B7"/>
    <w:rsid w:val="003F2A19"/>
    <w:rsid w:val="003F5119"/>
    <w:rsid w:val="003F5956"/>
    <w:rsid w:val="003F6341"/>
    <w:rsid w:val="003F6EEE"/>
    <w:rsid w:val="003F7661"/>
    <w:rsid w:val="00401F22"/>
    <w:rsid w:val="00404154"/>
    <w:rsid w:val="004041C2"/>
    <w:rsid w:val="0040484C"/>
    <w:rsid w:val="00407AF7"/>
    <w:rsid w:val="00410C45"/>
    <w:rsid w:val="004125BD"/>
    <w:rsid w:val="00413E5F"/>
    <w:rsid w:val="00413F48"/>
    <w:rsid w:val="00422848"/>
    <w:rsid w:val="00423B5E"/>
    <w:rsid w:val="004241FE"/>
    <w:rsid w:val="004245D4"/>
    <w:rsid w:val="0042576E"/>
    <w:rsid w:val="0042607C"/>
    <w:rsid w:val="00426377"/>
    <w:rsid w:val="00426C7A"/>
    <w:rsid w:val="0042790A"/>
    <w:rsid w:val="00430EB4"/>
    <w:rsid w:val="0043232F"/>
    <w:rsid w:val="00434C0B"/>
    <w:rsid w:val="004359BB"/>
    <w:rsid w:val="0043648D"/>
    <w:rsid w:val="00443061"/>
    <w:rsid w:val="0044425E"/>
    <w:rsid w:val="00444A8C"/>
    <w:rsid w:val="00444B69"/>
    <w:rsid w:val="004510ED"/>
    <w:rsid w:val="0045374E"/>
    <w:rsid w:val="004541B5"/>
    <w:rsid w:val="00455B80"/>
    <w:rsid w:val="00457798"/>
    <w:rsid w:val="00460346"/>
    <w:rsid w:val="00460CE1"/>
    <w:rsid w:val="00464B4B"/>
    <w:rsid w:val="00465E38"/>
    <w:rsid w:val="00473FB4"/>
    <w:rsid w:val="00474E1C"/>
    <w:rsid w:val="004826F9"/>
    <w:rsid w:val="0048536A"/>
    <w:rsid w:val="00485928"/>
    <w:rsid w:val="00486538"/>
    <w:rsid w:val="004906EA"/>
    <w:rsid w:val="00495015"/>
    <w:rsid w:val="00495FE0"/>
    <w:rsid w:val="00497CB8"/>
    <w:rsid w:val="004A1DA1"/>
    <w:rsid w:val="004A3D87"/>
    <w:rsid w:val="004A60F2"/>
    <w:rsid w:val="004A7352"/>
    <w:rsid w:val="004A77F6"/>
    <w:rsid w:val="004B0BE4"/>
    <w:rsid w:val="004B2F62"/>
    <w:rsid w:val="004B5D97"/>
    <w:rsid w:val="004B68C8"/>
    <w:rsid w:val="004C50EA"/>
    <w:rsid w:val="004C68FD"/>
    <w:rsid w:val="004D09BE"/>
    <w:rsid w:val="004D1FFC"/>
    <w:rsid w:val="004D7295"/>
    <w:rsid w:val="004E1CBB"/>
    <w:rsid w:val="004E1FDD"/>
    <w:rsid w:val="004E2E0B"/>
    <w:rsid w:val="004E3259"/>
    <w:rsid w:val="004E4BBC"/>
    <w:rsid w:val="004E6DC2"/>
    <w:rsid w:val="004F277F"/>
    <w:rsid w:val="004F548F"/>
    <w:rsid w:val="004F5626"/>
    <w:rsid w:val="00501A9E"/>
    <w:rsid w:val="00503FF4"/>
    <w:rsid w:val="00511631"/>
    <w:rsid w:val="00512B91"/>
    <w:rsid w:val="00512F89"/>
    <w:rsid w:val="00515C26"/>
    <w:rsid w:val="005173F6"/>
    <w:rsid w:val="005178F3"/>
    <w:rsid w:val="0051799C"/>
    <w:rsid w:val="00517F0E"/>
    <w:rsid w:val="00521BE0"/>
    <w:rsid w:val="0052240E"/>
    <w:rsid w:val="005239E3"/>
    <w:rsid w:val="00530AE8"/>
    <w:rsid w:val="005335FD"/>
    <w:rsid w:val="005337D8"/>
    <w:rsid w:val="00534FC2"/>
    <w:rsid w:val="00535321"/>
    <w:rsid w:val="00536F85"/>
    <w:rsid w:val="0053762C"/>
    <w:rsid w:val="00540272"/>
    <w:rsid w:val="00541A0A"/>
    <w:rsid w:val="00546F53"/>
    <w:rsid w:val="0055017D"/>
    <w:rsid w:val="005506A5"/>
    <w:rsid w:val="00551189"/>
    <w:rsid w:val="005532FD"/>
    <w:rsid w:val="00557F0C"/>
    <w:rsid w:val="00570EF6"/>
    <w:rsid w:val="0057140D"/>
    <w:rsid w:val="0058399B"/>
    <w:rsid w:val="00585439"/>
    <w:rsid w:val="00585BEB"/>
    <w:rsid w:val="005873F2"/>
    <w:rsid w:val="00590162"/>
    <w:rsid w:val="00592D2B"/>
    <w:rsid w:val="005936DE"/>
    <w:rsid w:val="00594C68"/>
    <w:rsid w:val="005B1A3F"/>
    <w:rsid w:val="005B40E9"/>
    <w:rsid w:val="005B4B66"/>
    <w:rsid w:val="005B5333"/>
    <w:rsid w:val="005B59C4"/>
    <w:rsid w:val="005B7CEC"/>
    <w:rsid w:val="005C0F97"/>
    <w:rsid w:val="005C23E2"/>
    <w:rsid w:val="005C4EDA"/>
    <w:rsid w:val="005C6592"/>
    <w:rsid w:val="005C684D"/>
    <w:rsid w:val="005D28E1"/>
    <w:rsid w:val="005D3F4F"/>
    <w:rsid w:val="005D4A3E"/>
    <w:rsid w:val="005D599A"/>
    <w:rsid w:val="005D6D1A"/>
    <w:rsid w:val="005E34E6"/>
    <w:rsid w:val="005E3CCE"/>
    <w:rsid w:val="005E4629"/>
    <w:rsid w:val="005F1199"/>
    <w:rsid w:val="005F1417"/>
    <w:rsid w:val="005F1C78"/>
    <w:rsid w:val="005F22F2"/>
    <w:rsid w:val="00602CAC"/>
    <w:rsid w:val="006035EE"/>
    <w:rsid w:val="00603A1E"/>
    <w:rsid w:val="006052BD"/>
    <w:rsid w:val="006112FB"/>
    <w:rsid w:val="0061167F"/>
    <w:rsid w:val="006117C1"/>
    <w:rsid w:val="00613F70"/>
    <w:rsid w:val="006142EF"/>
    <w:rsid w:val="00614B00"/>
    <w:rsid w:val="00620BB4"/>
    <w:rsid w:val="00621FF8"/>
    <w:rsid w:val="00623247"/>
    <w:rsid w:val="00624EAD"/>
    <w:rsid w:val="0062793D"/>
    <w:rsid w:val="0063124D"/>
    <w:rsid w:val="00631981"/>
    <w:rsid w:val="00632ABF"/>
    <w:rsid w:val="00633573"/>
    <w:rsid w:val="0063579A"/>
    <w:rsid w:val="00636F8A"/>
    <w:rsid w:val="006425AE"/>
    <w:rsid w:val="00642749"/>
    <w:rsid w:val="00643AD3"/>
    <w:rsid w:val="00644B4A"/>
    <w:rsid w:val="00645D4E"/>
    <w:rsid w:val="00645D82"/>
    <w:rsid w:val="006460A5"/>
    <w:rsid w:val="00651A58"/>
    <w:rsid w:val="00651B79"/>
    <w:rsid w:val="00653B1B"/>
    <w:rsid w:val="00655BA7"/>
    <w:rsid w:val="00660511"/>
    <w:rsid w:val="00661B85"/>
    <w:rsid w:val="00665A70"/>
    <w:rsid w:val="00666925"/>
    <w:rsid w:val="0067211F"/>
    <w:rsid w:val="00675C57"/>
    <w:rsid w:val="00676782"/>
    <w:rsid w:val="00676D99"/>
    <w:rsid w:val="006772E6"/>
    <w:rsid w:val="00677A20"/>
    <w:rsid w:val="00683B64"/>
    <w:rsid w:val="00685A91"/>
    <w:rsid w:val="00691303"/>
    <w:rsid w:val="00691D76"/>
    <w:rsid w:val="00692E93"/>
    <w:rsid w:val="00695268"/>
    <w:rsid w:val="00695464"/>
    <w:rsid w:val="00695A6E"/>
    <w:rsid w:val="006A26FB"/>
    <w:rsid w:val="006A2F67"/>
    <w:rsid w:val="006A30F1"/>
    <w:rsid w:val="006A4573"/>
    <w:rsid w:val="006A5775"/>
    <w:rsid w:val="006A5DC9"/>
    <w:rsid w:val="006A61D2"/>
    <w:rsid w:val="006B1FB8"/>
    <w:rsid w:val="006B417F"/>
    <w:rsid w:val="006C0EA1"/>
    <w:rsid w:val="006C142E"/>
    <w:rsid w:val="006C1C6A"/>
    <w:rsid w:val="006C2077"/>
    <w:rsid w:val="006C413A"/>
    <w:rsid w:val="006C4498"/>
    <w:rsid w:val="006C6D44"/>
    <w:rsid w:val="006D7653"/>
    <w:rsid w:val="006E1186"/>
    <w:rsid w:val="006E375D"/>
    <w:rsid w:val="006F1DEB"/>
    <w:rsid w:val="006F3C80"/>
    <w:rsid w:val="006F7D32"/>
    <w:rsid w:val="00700240"/>
    <w:rsid w:val="00700F3E"/>
    <w:rsid w:val="00700FD4"/>
    <w:rsid w:val="0070249A"/>
    <w:rsid w:val="00704811"/>
    <w:rsid w:val="00704ADC"/>
    <w:rsid w:val="00705128"/>
    <w:rsid w:val="00706265"/>
    <w:rsid w:val="007128DE"/>
    <w:rsid w:val="00713F3A"/>
    <w:rsid w:val="00715068"/>
    <w:rsid w:val="00716B3E"/>
    <w:rsid w:val="00717C92"/>
    <w:rsid w:val="007246AB"/>
    <w:rsid w:val="00724C3E"/>
    <w:rsid w:val="00731A65"/>
    <w:rsid w:val="0073457A"/>
    <w:rsid w:val="007360F2"/>
    <w:rsid w:val="007442BE"/>
    <w:rsid w:val="00744F51"/>
    <w:rsid w:val="00745AB6"/>
    <w:rsid w:val="00745DD6"/>
    <w:rsid w:val="00746795"/>
    <w:rsid w:val="00747FD8"/>
    <w:rsid w:val="0075099F"/>
    <w:rsid w:val="00753907"/>
    <w:rsid w:val="00761D0E"/>
    <w:rsid w:val="00764616"/>
    <w:rsid w:val="00766C71"/>
    <w:rsid w:val="007707B3"/>
    <w:rsid w:val="007744F1"/>
    <w:rsid w:val="00777332"/>
    <w:rsid w:val="00777A5D"/>
    <w:rsid w:val="00780051"/>
    <w:rsid w:val="007822D2"/>
    <w:rsid w:val="00785848"/>
    <w:rsid w:val="0079340E"/>
    <w:rsid w:val="00793439"/>
    <w:rsid w:val="00795878"/>
    <w:rsid w:val="00796C52"/>
    <w:rsid w:val="007A176F"/>
    <w:rsid w:val="007A2B19"/>
    <w:rsid w:val="007B0946"/>
    <w:rsid w:val="007B162A"/>
    <w:rsid w:val="007B47D7"/>
    <w:rsid w:val="007B57AC"/>
    <w:rsid w:val="007C0036"/>
    <w:rsid w:val="007C1FF0"/>
    <w:rsid w:val="007C7A32"/>
    <w:rsid w:val="007C7AD2"/>
    <w:rsid w:val="007D5191"/>
    <w:rsid w:val="007E1376"/>
    <w:rsid w:val="007E4450"/>
    <w:rsid w:val="007E5F6D"/>
    <w:rsid w:val="007F342D"/>
    <w:rsid w:val="007F37CB"/>
    <w:rsid w:val="007F3F73"/>
    <w:rsid w:val="007F4037"/>
    <w:rsid w:val="007F6652"/>
    <w:rsid w:val="00800C3F"/>
    <w:rsid w:val="00801BF2"/>
    <w:rsid w:val="00803605"/>
    <w:rsid w:val="00805DF0"/>
    <w:rsid w:val="008060D6"/>
    <w:rsid w:val="00806AA1"/>
    <w:rsid w:val="008101AA"/>
    <w:rsid w:val="008137F4"/>
    <w:rsid w:val="008149CB"/>
    <w:rsid w:val="0081518E"/>
    <w:rsid w:val="008156B9"/>
    <w:rsid w:val="00817D64"/>
    <w:rsid w:val="00822398"/>
    <w:rsid w:val="0082349B"/>
    <w:rsid w:val="00823915"/>
    <w:rsid w:val="008257F4"/>
    <w:rsid w:val="00825F15"/>
    <w:rsid w:val="00827B9E"/>
    <w:rsid w:val="008336CD"/>
    <w:rsid w:val="008433D9"/>
    <w:rsid w:val="00843599"/>
    <w:rsid w:val="00843ABC"/>
    <w:rsid w:val="00844D92"/>
    <w:rsid w:val="008505CE"/>
    <w:rsid w:val="00850929"/>
    <w:rsid w:val="008510E4"/>
    <w:rsid w:val="00854105"/>
    <w:rsid w:val="00854E87"/>
    <w:rsid w:val="00855981"/>
    <w:rsid w:val="00856423"/>
    <w:rsid w:val="0086176F"/>
    <w:rsid w:val="00861CFD"/>
    <w:rsid w:val="00861E8B"/>
    <w:rsid w:val="00862011"/>
    <w:rsid w:val="00863087"/>
    <w:rsid w:val="00863B74"/>
    <w:rsid w:val="0086576B"/>
    <w:rsid w:val="00866204"/>
    <w:rsid w:val="008717CB"/>
    <w:rsid w:val="0087530D"/>
    <w:rsid w:val="0087616D"/>
    <w:rsid w:val="008821DD"/>
    <w:rsid w:val="00891201"/>
    <w:rsid w:val="0089193B"/>
    <w:rsid w:val="00893270"/>
    <w:rsid w:val="008A0077"/>
    <w:rsid w:val="008A0795"/>
    <w:rsid w:val="008A1B75"/>
    <w:rsid w:val="008A368B"/>
    <w:rsid w:val="008A4C9C"/>
    <w:rsid w:val="008A7957"/>
    <w:rsid w:val="008B000D"/>
    <w:rsid w:val="008B263E"/>
    <w:rsid w:val="008B5898"/>
    <w:rsid w:val="008B666F"/>
    <w:rsid w:val="008B6A60"/>
    <w:rsid w:val="008C0902"/>
    <w:rsid w:val="008C21B6"/>
    <w:rsid w:val="008C30C1"/>
    <w:rsid w:val="008C7589"/>
    <w:rsid w:val="008D14CC"/>
    <w:rsid w:val="008D1574"/>
    <w:rsid w:val="008D65FC"/>
    <w:rsid w:val="008D7D10"/>
    <w:rsid w:val="008E49D9"/>
    <w:rsid w:val="008E6257"/>
    <w:rsid w:val="008F3D7D"/>
    <w:rsid w:val="008F50B6"/>
    <w:rsid w:val="008F5999"/>
    <w:rsid w:val="008F6220"/>
    <w:rsid w:val="00901717"/>
    <w:rsid w:val="00903D26"/>
    <w:rsid w:val="00903E7E"/>
    <w:rsid w:val="00904577"/>
    <w:rsid w:val="0090615A"/>
    <w:rsid w:val="00906EB5"/>
    <w:rsid w:val="00910ACF"/>
    <w:rsid w:val="009112F8"/>
    <w:rsid w:val="00911A5D"/>
    <w:rsid w:val="00916C03"/>
    <w:rsid w:val="00921627"/>
    <w:rsid w:val="009219D2"/>
    <w:rsid w:val="00922FA7"/>
    <w:rsid w:val="00923CC3"/>
    <w:rsid w:val="009251E8"/>
    <w:rsid w:val="00925AAE"/>
    <w:rsid w:val="00927FA4"/>
    <w:rsid w:val="00932538"/>
    <w:rsid w:val="00933D5B"/>
    <w:rsid w:val="00936F50"/>
    <w:rsid w:val="00936F5E"/>
    <w:rsid w:val="009423CE"/>
    <w:rsid w:val="00946ED5"/>
    <w:rsid w:val="00947CF1"/>
    <w:rsid w:val="009501EC"/>
    <w:rsid w:val="009507DF"/>
    <w:rsid w:val="00951243"/>
    <w:rsid w:val="00960AB1"/>
    <w:rsid w:val="00962090"/>
    <w:rsid w:val="00962B6E"/>
    <w:rsid w:val="00965462"/>
    <w:rsid w:val="00965BEC"/>
    <w:rsid w:val="0096645B"/>
    <w:rsid w:val="009738C9"/>
    <w:rsid w:val="00974B65"/>
    <w:rsid w:val="0097717B"/>
    <w:rsid w:val="009840D8"/>
    <w:rsid w:val="0098438C"/>
    <w:rsid w:val="009869A2"/>
    <w:rsid w:val="00991A5A"/>
    <w:rsid w:val="00992870"/>
    <w:rsid w:val="00994566"/>
    <w:rsid w:val="009A2690"/>
    <w:rsid w:val="009A3BCC"/>
    <w:rsid w:val="009A50E8"/>
    <w:rsid w:val="009A76EA"/>
    <w:rsid w:val="009B0AE7"/>
    <w:rsid w:val="009B41B9"/>
    <w:rsid w:val="009B530D"/>
    <w:rsid w:val="009B611F"/>
    <w:rsid w:val="009C0A6D"/>
    <w:rsid w:val="009C685D"/>
    <w:rsid w:val="009C7314"/>
    <w:rsid w:val="009C7526"/>
    <w:rsid w:val="009D0CAE"/>
    <w:rsid w:val="009E0EE7"/>
    <w:rsid w:val="009E0F79"/>
    <w:rsid w:val="009E20C3"/>
    <w:rsid w:val="009E30CD"/>
    <w:rsid w:val="009E5672"/>
    <w:rsid w:val="009E69E3"/>
    <w:rsid w:val="009E7481"/>
    <w:rsid w:val="009F0C1C"/>
    <w:rsid w:val="009F3B29"/>
    <w:rsid w:val="009F45D6"/>
    <w:rsid w:val="00A047CB"/>
    <w:rsid w:val="00A0485E"/>
    <w:rsid w:val="00A056E2"/>
    <w:rsid w:val="00A06A6A"/>
    <w:rsid w:val="00A07630"/>
    <w:rsid w:val="00A07F4C"/>
    <w:rsid w:val="00A106F9"/>
    <w:rsid w:val="00A11298"/>
    <w:rsid w:val="00A1276F"/>
    <w:rsid w:val="00A1430F"/>
    <w:rsid w:val="00A15907"/>
    <w:rsid w:val="00A1793F"/>
    <w:rsid w:val="00A21DCD"/>
    <w:rsid w:val="00A2388C"/>
    <w:rsid w:val="00A27186"/>
    <w:rsid w:val="00A30703"/>
    <w:rsid w:val="00A33982"/>
    <w:rsid w:val="00A33EBE"/>
    <w:rsid w:val="00A33ECD"/>
    <w:rsid w:val="00A36026"/>
    <w:rsid w:val="00A3669E"/>
    <w:rsid w:val="00A36C7E"/>
    <w:rsid w:val="00A37780"/>
    <w:rsid w:val="00A41C56"/>
    <w:rsid w:val="00A42C06"/>
    <w:rsid w:val="00A442F1"/>
    <w:rsid w:val="00A4512E"/>
    <w:rsid w:val="00A47A1D"/>
    <w:rsid w:val="00A500C6"/>
    <w:rsid w:val="00A53C27"/>
    <w:rsid w:val="00A5455D"/>
    <w:rsid w:val="00A64C5A"/>
    <w:rsid w:val="00A7360F"/>
    <w:rsid w:val="00A74711"/>
    <w:rsid w:val="00A7565E"/>
    <w:rsid w:val="00A7791B"/>
    <w:rsid w:val="00A81A60"/>
    <w:rsid w:val="00A820F2"/>
    <w:rsid w:val="00A8347C"/>
    <w:rsid w:val="00A846F5"/>
    <w:rsid w:val="00A86061"/>
    <w:rsid w:val="00A9539C"/>
    <w:rsid w:val="00A97D91"/>
    <w:rsid w:val="00AB0DC2"/>
    <w:rsid w:val="00AB0FF1"/>
    <w:rsid w:val="00AB309A"/>
    <w:rsid w:val="00AB43D1"/>
    <w:rsid w:val="00AC28A3"/>
    <w:rsid w:val="00AC3E23"/>
    <w:rsid w:val="00AC715B"/>
    <w:rsid w:val="00AC7507"/>
    <w:rsid w:val="00AC7DEA"/>
    <w:rsid w:val="00AD20D1"/>
    <w:rsid w:val="00AD2F9F"/>
    <w:rsid w:val="00AE1017"/>
    <w:rsid w:val="00AE347A"/>
    <w:rsid w:val="00AE6541"/>
    <w:rsid w:val="00AF3507"/>
    <w:rsid w:val="00AF3CF9"/>
    <w:rsid w:val="00AF41D8"/>
    <w:rsid w:val="00AF449B"/>
    <w:rsid w:val="00AF708A"/>
    <w:rsid w:val="00B024B5"/>
    <w:rsid w:val="00B06836"/>
    <w:rsid w:val="00B102B1"/>
    <w:rsid w:val="00B106E8"/>
    <w:rsid w:val="00B10E06"/>
    <w:rsid w:val="00B128BD"/>
    <w:rsid w:val="00B12B2C"/>
    <w:rsid w:val="00B149B1"/>
    <w:rsid w:val="00B17695"/>
    <w:rsid w:val="00B2115C"/>
    <w:rsid w:val="00B22C0C"/>
    <w:rsid w:val="00B237F7"/>
    <w:rsid w:val="00B24C6B"/>
    <w:rsid w:val="00B25075"/>
    <w:rsid w:val="00B309CC"/>
    <w:rsid w:val="00B42735"/>
    <w:rsid w:val="00B42FC5"/>
    <w:rsid w:val="00B4304D"/>
    <w:rsid w:val="00B43294"/>
    <w:rsid w:val="00B46EB6"/>
    <w:rsid w:val="00B47501"/>
    <w:rsid w:val="00B475BB"/>
    <w:rsid w:val="00B501F8"/>
    <w:rsid w:val="00B50BE1"/>
    <w:rsid w:val="00B51FD1"/>
    <w:rsid w:val="00B53877"/>
    <w:rsid w:val="00B54705"/>
    <w:rsid w:val="00B56449"/>
    <w:rsid w:val="00B60EEB"/>
    <w:rsid w:val="00B64392"/>
    <w:rsid w:val="00B6449E"/>
    <w:rsid w:val="00B66171"/>
    <w:rsid w:val="00B76D84"/>
    <w:rsid w:val="00B83F78"/>
    <w:rsid w:val="00B85BEE"/>
    <w:rsid w:val="00B86AC3"/>
    <w:rsid w:val="00B87CAD"/>
    <w:rsid w:val="00B92EC1"/>
    <w:rsid w:val="00B93A8A"/>
    <w:rsid w:val="00B95066"/>
    <w:rsid w:val="00B979FE"/>
    <w:rsid w:val="00BA3BF2"/>
    <w:rsid w:val="00BA6937"/>
    <w:rsid w:val="00BB04A2"/>
    <w:rsid w:val="00BB24F2"/>
    <w:rsid w:val="00BB43A7"/>
    <w:rsid w:val="00BB7094"/>
    <w:rsid w:val="00BC577B"/>
    <w:rsid w:val="00BD55EC"/>
    <w:rsid w:val="00BD6B58"/>
    <w:rsid w:val="00BE0B96"/>
    <w:rsid w:val="00BE0C6F"/>
    <w:rsid w:val="00BE1C01"/>
    <w:rsid w:val="00BE4FAF"/>
    <w:rsid w:val="00BE712C"/>
    <w:rsid w:val="00BE7FE9"/>
    <w:rsid w:val="00BF0FA3"/>
    <w:rsid w:val="00BF31A6"/>
    <w:rsid w:val="00BF4DB0"/>
    <w:rsid w:val="00BF6127"/>
    <w:rsid w:val="00C063C8"/>
    <w:rsid w:val="00C069CF"/>
    <w:rsid w:val="00C129A6"/>
    <w:rsid w:val="00C12E59"/>
    <w:rsid w:val="00C16D54"/>
    <w:rsid w:val="00C2180E"/>
    <w:rsid w:val="00C2404F"/>
    <w:rsid w:val="00C240FD"/>
    <w:rsid w:val="00C24DCD"/>
    <w:rsid w:val="00C26E03"/>
    <w:rsid w:val="00C30A03"/>
    <w:rsid w:val="00C318C1"/>
    <w:rsid w:val="00C333EE"/>
    <w:rsid w:val="00C369FA"/>
    <w:rsid w:val="00C416F2"/>
    <w:rsid w:val="00C44121"/>
    <w:rsid w:val="00C450BB"/>
    <w:rsid w:val="00C5165F"/>
    <w:rsid w:val="00C51B22"/>
    <w:rsid w:val="00C52013"/>
    <w:rsid w:val="00C520AA"/>
    <w:rsid w:val="00C5488B"/>
    <w:rsid w:val="00C55C8C"/>
    <w:rsid w:val="00C56AD1"/>
    <w:rsid w:val="00C57025"/>
    <w:rsid w:val="00C5788B"/>
    <w:rsid w:val="00C57895"/>
    <w:rsid w:val="00C62B03"/>
    <w:rsid w:val="00C636FE"/>
    <w:rsid w:val="00C64E15"/>
    <w:rsid w:val="00C67449"/>
    <w:rsid w:val="00C72149"/>
    <w:rsid w:val="00C74C53"/>
    <w:rsid w:val="00C750ED"/>
    <w:rsid w:val="00C75392"/>
    <w:rsid w:val="00C7577A"/>
    <w:rsid w:val="00C77E21"/>
    <w:rsid w:val="00C81001"/>
    <w:rsid w:val="00C818E5"/>
    <w:rsid w:val="00C82E6A"/>
    <w:rsid w:val="00C83D45"/>
    <w:rsid w:val="00C912B2"/>
    <w:rsid w:val="00C91339"/>
    <w:rsid w:val="00C95074"/>
    <w:rsid w:val="00C96887"/>
    <w:rsid w:val="00CA16D9"/>
    <w:rsid w:val="00CA1DA7"/>
    <w:rsid w:val="00CA22F4"/>
    <w:rsid w:val="00CB2F84"/>
    <w:rsid w:val="00CB3A06"/>
    <w:rsid w:val="00CB49F7"/>
    <w:rsid w:val="00CB5CB0"/>
    <w:rsid w:val="00CB678B"/>
    <w:rsid w:val="00CB6D25"/>
    <w:rsid w:val="00CB7A5F"/>
    <w:rsid w:val="00CC1175"/>
    <w:rsid w:val="00CC2721"/>
    <w:rsid w:val="00CD053E"/>
    <w:rsid w:val="00CD3CD4"/>
    <w:rsid w:val="00CD7695"/>
    <w:rsid w:val="00CD79A2"/>
    <w:rsid w:val="00CE09E9"/>
    <w:rsid w:val="00CE1D33"/>
    <w:rsid w:val="00CE2FAB"/>
    <w:rsid w:val="00CE4347"/>
    <w:rsid w:val="00CE7D1F"/>
    <w:rsid w:val="00CF672D"/>
    <w:rsid w:val="00CF6869"/>
    <w:rsid w:val="00D0195A"/>
    <w:rsid w:val="00D03A1B"/>
    <w:rsid w:val="00D11633"/>
    <w:rsid w:val="00D141B5"/>
    <w:rsid w:val="00D154AB"/>
    <w:rsid w:val="00D16960"/>
    <w:rsid w:val="00D23023"/>
    <w:rsid w:val="00D25245"/>
    <w:rsid w:val="00D25C63"/>
    <w:rsid w:val="00D34FA0"/>
    <w:rsid w:val="00D35447"/>
    <w:rsid w:val="00D37418"/>
    <w:rsid w:val="00D41CAC"/>
    <w:rsid w:val="00D44BBE"/>
    <w:rsid w:val="00D45623"/>
    <w:rsid w:val="00D46B67"/>
    <w:rsid w:val="00D51EA5"/>
    <w:rsid w:val="00D5290E"/>
    <w:rsid w:val="00D52998"/>
    <w:rsid w:val="00D55C07"/>
    <w:rsid w:val="00D55DD8"/>
    <w:rsid w:val="00D6122A"/>
    <w:rsid w:val="00D616E3"/>
    <w:rsid w:val="00D627D4"/>
    <w:rsid w:val="00D62C1F"/>
    <w:rsid w:val="00D64515"/>
    <w:rsid w:val="00D64603"/>
    <w:rsid w:val="00D64995"/>
    <w:rsid w:val="00D654ED"/>
    <w:rsid w:val="00D70053"/>
    <w:rsid w:val="00D7049D"/>
    <w:rsid w:val="00D70EFF"/>
    <w:rsid w:val="00D725DC"/>
    <w:rsid w:val="00D72F9B"/>
    <w:rsid w:val="00D75AB9"/>
    <w:rsid w:val="00D8009E"/>
    <w:rsid w:val="00D809EA"/>
    <w:rsid w:val="00D81DAB"/>
    <w:rsid w:val="00D83D45"/>
    <w:rsid w:val="00D914C8"/>
    <w:rsid w:val="00D9151E"/>
    <w:rsid w:val="00D921BA"/>
    <w:rsid w:val="00D948F2"/>
    <w:rsid w:val="00DA0022"/>
    <w:rsid w:val="00DA0A60"/>
    <w:rsid w:val="00DA0ED5"/>
    <w:rsid w:val="00DA427F"/>
    <w:rsid w:val="00DA4434"/>
    <w:rsid w:val="00DA5B32"/>
    <w:rsid w:val="00DA761E"/>
    <w:rsid w:val="00DB07C2"/>
    <w:rsid w:val="00DB2670"/>
    <w:rsid w:val="00DB510B"/>
    <w:rsid w:val="00DC00FE"/>
    <w:rsid w:val="00DC35FF"/>
    <w:rsid w:val="00DC4911"/>
    <w:rsid w:val="00DD4274"/>
    <w:rsid w:val="00DD6CB6"/>
    <w:rsid w:val="00DE2D64"/>
    <w:rsid w:val="00DE3BC4"/>
    <w:rsid w:val="00DE3F24"/>
    <w:rsid w:val="00DE53E1"/>
    <w:rsid w:val="00DF0B5B"/>
    <w:rsid w:val="00DF6AD8"/>
    <w:rsid w:val="00DF6F36"/>
    <w:rsid w:val="00DF7ADD"/>
    <w:rsid w:val="00E0088B"/>
    <w:rsid w:val="00E02738"/>
    <w:rsid w:val="00E027B5"/>
    <w:rsid w:val="00E04EC9"/>
    <w:rsid w:val="00E0516A"/>
    <w:rsid w:val="00E0680D"/>
    <w:rsid w:val="00E07916"/>
    <w:rsid w:val="00E07D84"/>
    <w:rsid w:val="00E1238F"/>
    <w:rsid w:val="00E12C12"/>
    <w:rsid w:val="00E14113"/>
    <w:rsid w:val="00E16D1A"/>
    <w:rsid w:val="00E201F7"/>
    <w:rsid w:val="00E20C4D"/>
    <w:rsid w:val="00E30E3F"/>
    <w:rsid w:val="00E3168D"/>
    <w:rsid w:val="00E332B8"/>
    <w:rsid w:val="00E34DC5"/>
    <w:rsid w:val="00E362C5"/>
    <w:rsid w:val="00E37336"/>
    <w:rsid w:val="00E40DD5"/>
    <w:rsid w:val="00E43591"/>
    <w:rsid w:val="00E435A0"/>
    <w:rsid w:val="00E4597B"/>
    <w:rsid w:val="00E521D8"/>
    <w:rsid w:val="00E53F6D"/>
    <w:rsid w:val="00E54021"/>
    <w:rsid w:val="00E55CCA"/>
    <w:rsid w:val="00E56458"/>
    <w:rsid w:val="00E571A8"/>
    <w:rsid w:val="00E6287E"/>
    <w:rsid w:val="00E64159"/>
    <w:rsid w:val="00E7298D"/>
    <w:rsid w:val="00E72C2B"/>
    <w:rsid w:val="00E73133"/>
    <w:rsid w:val="00E83055"/>
    <w:rsid w:val="00E83236"/>
    <w:rsid w:val="00E83576"/>
    <w:rsid w:val="00E8374B"/>
    <w:rsid w:val="00E83B76"/>
    <w:rsid w:val="00E841F9"/>
    <w:rsid w:val="00E869A4"/>
    <w:rsid w:val="00E9435F"/>
    <w:rsid w:val="00E95AF5"/>
    <w:rsid w:val="00E9652A"/>
    <w:rsid w:val="00EA0E78"/>
    <w:rsid w:val="00EA0EB2"/>
    <w:rsid w:val="00EA0FD6"/>
    <w:rsid w:val="00EA16F9"/>
    <w:rsid w:val="00EA1B60"/>
    <w:rsid w:val="00EA40A5"/>
    <w:rsid w:val="00EA491C"/>
    <w:rsid w:val="00EA5871"/>
    <w:rsid w:val="00EA5B20"/>
    <w:rsid w:val="00EA61C6"/>
    <w:rsid w:val="00EA69FB"/>
    <w:rsid w:val="00EA6BF7"/>
    <w:rsid w:val="00EA7EA3"/>
    <w:rsid w:val="00EB10C4"/>
    <w:rsid w:val="00EB2276"/>
    <w:rsid w:val="00EB301C"/>
    <w:rsid w:val="00EB4AFB"/>
    <w:rsid w:val="00EB75F8"/>
    <w:rsid w:val="00EC146B"/>
    <w:rsid w:val="00EC1647"/>
    <w:rsid w:val="00EC176A"/>
    <w:rsid w:val="00EC49B9"/>
    <w:rsid w:val="00EC5E53"/>
    <w:rsid w:val="00ED25CA"/>
    <w:rsid w:val="00ED3550"/>
    <w:rsid w:val="00ED4EDE"/>
    <w:rsid w:val="00ED52E6"/>
    <w:rsid w:val="00ED5457"/>
    <w:rsid w:val="00ED7C90"/>
    <w:rsid w:val="00EE1B26"/>
    <w:rsid w:val="00EF1D91"/>
    <w:rsid w:val="00EF2BA8"/>
    <w:rsid w:val="00EF4D05"/>
    <w:rsid w:val="00F07D25"/>
    <w:rsid w:val="00F1043D"/>
    <w:rsid w:val="00F10BAC"/>
    <w:rsid w:val="00F157A2"/>
    <w:rsid w:val="00F2137B"/>
    <w:rsid w:val="00F22464"/>
    <w:rsid w:val="00F233A2"/>
    <w:rsid w:val="00F31469"/>
    <w:rsid w:val="00F315C1"/>
    <w:rsid w:val="00F31B26"/>
    <w:rsid w:val="00F31C36"/>
    <w:rsid w:val="00F32C8D"/>
    <w:rsid w:val="00F33E37"/>
    <w:rsid w:val="00F401FE"/>
    <w:rsid w:val="00F41D4A"/>
    <w:rsid w:val="00F42FD2"/>
    <w:rsid w:val="00F45EA3"/>
    <w:rsid w:val="00F460FC"/>
    <w:rsid w:val="00F51A98"/>
    <w:rsid w:val="00F534D0"/>
    <w:rsid w:val="00F54CA3"/>
    <w:rsid w:val="00F56E4A"/>
    <w:rsid w:val="00F575BF"/>
    <w:rsid w:val="00F6051A"/>
    <w:rsid w:val="00F63301"/>
    <w:rsid w:val="00F662A9"/>
    <w:rsid w:val="00F7065A"/>
    <w:rsid w:val="00F7287C"/>
    <w:rsid w:val="00F74F6B"/>
    <w:rsid w:val="00F756E0"/>
    <w:rsid w:val="00F75D03"/>
    <w:rsid w:val="00F77625"/>
    <w:rsid w:val="00F8542E"/>
    <w:rsid w:val="00F854AC"/>
    <w:rsid w:val="00F8565F"/>
    <w:rsid w:val="00F90A01"/>
    <w:rsid w:val="00F91DBE"/>
    <w:rsid w:val="00F94432"/>
    <w:rsid w:val="00F94721"/>
    <w:rsid w:val="00F950EC"/>
    <w:rsid w:val="00FA03A1"/>
    <w:rsid w:val="00FA3DA8"/>
    <w:rsid w:val="00FA629D"/>
    <w:rsid w:val="00FA7E4A"/>
    <w:rsid w:val="00FB0BE2"/>
    <w:rsid w:val="00FB1DD6"/>
    <w:rsid w:val="00FB2EB1"/>
    <w:rsid w:val="00FB4758"/>
    <w:rsid w:val="00FB4EE2"/>
    <w:rsid w:val="00FB5226"/>
    <w:rsid w:val="00FB770A"/>
    <w:rsid w:val="00FB7AC5"/>
    <w:rsid w:val="00FC23A3"/>
    <w:rsid w:val="00FC6226"/>
    <w:rsid w:val="00FC7B4F"/>
    <w:rsid w:val="00FD29C0"/>
    <w:rsid w:val="00FD5001"/>
    <w:rsid w:val="00FD5AE0"/>
    <w:rsid w:val="00FD5CB2"/>
    <w:rsid w:val="00FD7872"/>
    <w:rsid w:val="00FD7930"/>
    <w:rsid w:val="00FE4C21"/>
    <w:rsid w:val="00FE5E6F"/>
    <w:rsid w:val="00FE67A7"/>
    <w:rsid w:val="00FE7503"/>
    <w:rsid w:val="00FE7A45"/>
    <w:rsid w:val="00FE7D1E"/>
    <w:rsid w:val="00FF148D"/>
    <w:rsid w:val="2199F462"/>
    <w:rsid w:val="342E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B45B45"/>
  <w15:docId w15:val="{CD27F739-CA33-4B85-A0B0-68D84581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56E0"/>
    <w:pPr>
      <w:spacing w:before="240" w:after="240" w:line="276" w:lineRule="auto"/>
    </w:pPr>
    <w:rPr>
      <w:rFonts w:ascii="Arial" w:eastAsiaTheme="minorHAnsi" w:hAnsi="Arial" w:cstheme="minorBidi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31038"/>
    <w:pPr>
      <w:keepNext/>
      <w:keepLines/>
      <w:outlineLvl w:val="0"/>
    </w:pPr>
    <w:rPr>
      <w:rFonts w:eastAsiaTheme="majorEastAsia" w:cstheme="majorBidi"/>
      <w:b/>
      <w:color w:val="006EBC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30AE8"/>
    <w:pPr>
      <w:keepNext/>
      <w:keepLines/>
      <w:outlineLvl w:val="1"/>
    </w:pPr>
    <w:rPr>
      <w:rFonts w:eastAsiaTheme="majorEastAsia" w:cstheme="majorBidi"/>
      <w:b/>
      <w:color w:val="000000" w:themeColor="tex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7332"/>
    <w:pPr>
      <w:keepNext/>
      <w:keepLines/>
      <w:spacing w:after="12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7332"/>
    <w:pPr>
      <w:keepNext/>
      <w:keepLines/>
      <w:spacing w:before="12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332"/>
    <w:pPr>
      <w:tabs>
        <w:tab w:val="center" w:pos="4536"/>
        <w:tab w:val="right" w:pos="9072"/>
      </w:tabs>
      <w:spacing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77332"/>
    <w:pPr>
      <w:tabs>
        <w:tab w:val="center" w:pos="4820"/>
        <w:tab w:val="right" w:pos="9979"/>
      </w:tabs>
      <w:spacing w:line="240" w:lineRule="auto"/>
    </w:pPr>
    <w:rPr>
      <w:sz w:val="16"/>
    </w:rPr>
  </w:style>
  <w:style w:type="paragraph" w:styleId="BodyText">
    <w:name w:val="Body Text"/>
    <w:basedOn w:val="Normal"/>
    <w:rsid w:val="00777332"/>
  </w:style>
  <w:style w:type="paragraph" w:styleId="Subtitle">
    <w:name w:val="Subtitle"/>
    <w:basedOn w:val="Normal"/>
    <w:qFormat/>
    <w:rsid w:val="00777332"/>
    <w:pPr>
      <w:outlineLvl w:val="1"/>
    </w:pPr>
    <w:rPr>
      <w:rFonts w:cs="Arial"/>
      <w:b/>
      <w:sz w:val="22"/>
    </w:rPr>
  </w:style>
  <w:style w:type="paragraph" w:styleId="Title">
    <w:name w:val="Title"/>
    <w:basedOn w:val="Normal"/>
    <w:qFormat/>
    <w:rsid w:val="00777332"/>
    <w:pPr>
      <w:jc w:val="center"/>
      <w:outlineLvl w:val="0"/>
    </w:pPr>
    <w:rPr>
      <w:rFonts w:cs="Arial"/>
      <w:b/>
      <w:bCs/>
      <w:smallCaps/>
      <w:kern w:val="28"/>
      <w:sz w:val="22"/>
    </w:rPr>
  </w:style>
  <w:style w:type="character" w:styleId="Hyperlink">
    <w:name w:val="Hyperlink"/>
    <w:basedOn w:val="DefaultParagraphFont"/>
    <w:uiPriority w:val="99"/>
    <w:unhideWhenUsed/>
    <w:rsid w:val="00777332"/>
    <w:rPr>
      <w:color w:val="0000FF" w:themeColor="hyperlink"/>
      <w:u w:val="single"/>
    </w:rPr>
  </w:style>
  <w:style w:type="paragraph" w:styleId="NormalIndent">
    <w:name w:val="Normal Indent"/>
    <w:basedOn w:val="Normal"/>
    <w:rsid w:val="00777332"/>
    <w:pPr>
      <w:ind w:left="720"/>
    </w:pPr>
  </w:style>
  <w:style w:type="table" w:styleId="TableGrid">
    <w:name w:val="Table Grid"/>
    <w:basedOn w:val="TableNormal"/>
    <w:uiPriority w:val="39"/>
    <w:rsid w:val="00777332"/>
    <w:rPr>
      <w:rFonts w:asciiTheme="minorHAnsi" w:eastAsiaTheme="minorHAnsi" w:hAnsiTheme="minorHAnsi" w:cstheme="minorBidi"/>
      <w:sz w:val="22"/>
      <w:szCs w:val="22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777332"/>
    <w:pPr>
      <w:shd w:val="clear" w:color="auto" w:fill="000080"/>
    </w:pPr>
    <w:rPr>
      <w:rFonts w:ascii="Tahoma" w:hAnsi="Tahoma" w:cs="Tahoma"/>
      <w:szCs w:val="20"/>
    </w:rPr>
  </w:style>
  <w:style w:type="paragraph" w:styleId="BalloonText">
    <w:name w:val="Balloon Text"/>
    <w:basedOn w:val="Normal"/>
    <w:link w:val="BalloonTextChar"/>
    <w:rsid w:val="007773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332"/>
    <w:rPr>
      <w:rFonts w:ascii="Tahoma" w:eastAsiaTheme="minorHAnsi" w:hAnsi="Tahoma" w:cs="Tahoma"/>
      <w:sz w:val="16"/>
      <w:szCs w:val="16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77332"/>
    <w:rPr>
      <w:rFonts w:ascii="Arial" w:eastAsiaTheme="minorHAnsi" w:hAnsi="Arial" w:cstheme="minorBidi"/>
      <w:sz w:val="16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77332"/>
    <w:rPr>
      <w:rFonts w:ascii="Arial" w:eastAsiaTheme="minorHAnsi" w:hAnsi="Arial" w:cstheme="minorBidi"/>
      <w:szCs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31038"/>
    <w:rPr>
      <w:rFonts w:ascii="Arial" w:eastAsiaTheme="majorEastAsia" w:hAnsi="Arial" w:cstheme="majorBidi"/>
      <w:b/>
      <w:color w:val="006EBC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30AE8"/>
    <w:rPr>
      <w:rFonts w:ascii="Arial" w:eastAsiaTheme="majorEastAsia" w:hAnsi="Arial" w:cstheme="majorBidi"/>
      <w:b/>
      <w:color w:val="000000" w:themeColor="text1"/>
      <w:sz w:val="22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777332"/>
    <w:rPr>
      <w:rFonts w:ascii="Arial" w:eastAsiaTheme="majorEastAsia" w:hAnsi="Arial" w:cstheme="majorBidi"/>
      <w:b/>
      <w:color w:val="000000" w:themeColor="text1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7332"/>
    <w:rPr>
      <w:rFonts w:ascii="Arial" w:eastAsiaTheme="majorEastAsia" w:hAnsi="Arial" w:cstheme="majorBidi"/>
      <w:i/>
      <w:iCs/>
      <w:color w:val="000000" w:themeColor="text1"/>
      <w:szCs w:val="22"/>
      <w:lang w:val="en-GB" w:eastAsia="en-US"/>
    </w:rPr>
  </w:style>
  <w:style w:type="paragraph" w:customStyle="1" w:styleId="FooterEven">
    <w:name w:val="Footer Even"/>
    <w:basedOn w:val="Normal"/>
    <w:qFormat/>
    <w:rsid w:val="00777332"/>
    <w:pPr>
      <w:pBdr>
        <w:top w:val="single" w:sz="4" w:space="1" w:color="4F81BD" w:themeColor="accent1"/>
      </w:pBdr>
      <w:spacing w:after="180" w:line="264" w:lineRule="auto"/>
    </w:pPr>
    <w:rPr>
      <w:rFonts w:asciiTheme="minorHAnsi" w:hAnsiTheme="minorHAnsi" w:cs="Times New Roman"/>
      <w:color w:val="1F497D" w:themeColor="text2"/>
      <w:szCs w:val="20"/>
      <w:lang w:val="en-US" w:eastAsia="ja-JP"/>
    </w:rPr>
  </w:style>
  <w:style w:type="paragraph" w:customStyle="1" w:styleId="Bulletlist">
    <w:name w:val="Bullet list"/>
    <w:basedOn w:val="Normal"/>
    <w:autoRedefine/>
    <w:qFormat/>
    <w:rsid w:val="00777332"/>
    <w:pPr>
      <w:numPr>
        <w:numId w:val="12"/>
      </w:numPr>
    </w:pPr>
  </w:style>
  <w:style w:type="paragraph" w:customStyle="1" w:styleId="Note-signature">
    <w:name w:val="Note-signature"/>
    <w:basedOn w:val="Normal"/>
    <w:autoRedefine/>
    <w:qFormat/>
    <w:rsid w:val="00777332"/>
    <w:pPr>
      <w:spacing w:before="720" w:after="0"/>
    </w:pPr>
  </w:style>
  <w:style w:type="character" w:styleId="PlaceholderText">
    <w:name w:val="Placeholder Text"/>
    <w:basedOn w:val="DefaultParagraphFont"/>
    <w:uiPriority w:val="99"/>
    <w:semiHidden/>
    <w:rsid w:val="00777332"/>
    <w:rPr>
      <w:color w:val="808080"/>
    </w:rPr>
  </w:style>
  <w:style w:type="paragraph" w:customStyle="1" w:styleId="YoursSincerely">
    <w:name w:val="YoursSincerely"/>
    <w:basedOn w:val="Normal"/>
    <w:autoRedefine/>
    <w:qFormat/>
    <w:rsid w:val="00777332"/>
    <w:pPr>
      <w:spacing w:before="960"/>
    </w:pPr>
  </w:style>
  <w:style w:type="paragraph" w:styleId="ListParagraph">
    <w:name w:val="List Paragraph"/>
    <w:basedOn w:val="Normal"/>
    <w:uiPriority w:val="34"/>
    <w:qFormat/>
    <w:rsid w:val="008F3D7D"/>
    <w:pPr>
      <w:ind w:left="720"/>
      <w:contextualSpacing/>
    </w:pPr>
  </w:style>
  <w:style w:type="paragraph" w:styleId="NormalWeb">
    <w:name w:val="Normal (Web)"/>
    <w:basedOn w:val="Normal"/>
    <w:rsid w:val="00396F87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CA16D9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A16D9"/>
    <w:rPr>
      <w:rFonts w:ascii="Arial" w:eastAsiaTheme="minorHAnsi" w:hAnsi="Arial" w:cstheme="minorBidi"/>
      <w:lang w:val="en-GB" w:eastAsia="en-US"/>
    </w:rPr>
  </w:style>
  <w:style w:type="character" w:styleId="FootnoteReference">
    <w:name w:val="footnote reference"/>
    <w:basedOn w:val="DefaultParagraphFont"/>
    <w:semiHidden/>
    <w:unhideWhenUsed/>
    <w:rsid w:val="00CA16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50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2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1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36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dd02e17-e786-465f-a53d-78f8f0e0ed2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4CDF7F84C25047B7C98FCF4CF8720D" ma:contentTypeVersion="13" ma:contentTypeDescription="Create a new document." ma:contentTypeScope="" ma:versionID="18fdbb06036460c9d2eb93cbd2fe5689">
  <xsd:schema xmlns:xsd="http://www.w3.org/2001/XMLSchema" xmlns:xs="http://www.w3.org/2001/XMLSchema" xmlns:p="http://schemas.microsoft.com/office/2006/metadata/properties" xmlns:ns2="0dd02e17-e786-465f-a53d-78f8f0e0ed2f" xmlns:ns3="2330ccf8-78c6-4473-83d8-873137b5fb6f" targetNamespace="http://schemas.microsoft.com/office/2006/metadata/properties" ma:root="true" ma:fieldsID="7024f8b9822f76f0dba17a542ced1566" ns2:_="" ns3:_="">
    <xsd:import namespace="0dd02e17-e786-465f-a53d-78f8f0e0ed2f"/>
    <xsd:import namespace="2330ccf8-78c6-4473-83d8-873137b5fb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02e17-e786-465f-a53d-78f8f0e0e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0ccf8-78c6-4473-83d8-873137b5fb6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A6B6F-024B-496B-9EF4-A31362DD0A34}">
  <ds:schemaRefs>
    <ds:schemaRef ds:uri="http://schemas.microsoft.com/office/2006/metadata/properties"/>
    <ds:schemaRef ds:uri="http://schemas.microsoft.com/office/infopath/2007/PartnerControls"/>
    <ds:schemaRef ds:uri="0dd02e17-e786-465f-a53d-78f8f0e0ed2f"/>
  </ds:schemaRefs>
</ds:datastoreItem>
</file>

<file path=customXml/itemProps2.xml><?xml version="1.0" encoding="utf-8"?>
<ds:datastoreItem xmlns:ds="http://schemas.openxmlformats.org/officeDocument/2006/customXml" ds:itemID="{39C6E45F-2C08-4C30-AA5C-7F713A88A6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1969B9-36A3-4B27-AF0D-A0FA4D0CB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02e17-e786-465f-a53d-78f8f0e0ed2f"/>
    <ds:schemaRef ds:uri="2330ccf8-78c6-4473-83d8-873137b5fb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B98933-601A-4C04-B0FF-5EEAE72AF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EMSA note template</vt:lpstr>
    </vt:vector>
  </TitlesOfParts>
  <Manager>EMSA</Manager>
  <Company>EMSA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EMSA note template</dc:title>
  <dc:subject>Note</dc:subject>
  <dc:creator>Lito XIROTYRI</dc:creator>
  <cp:keywords/>
  <dc:description>Covers standard, ED, HoD, HoU and letter-headed paper.</dc:description>
  <cp:lastModifiedBy>XIROTYRI Lito (EMSA)</cp:lastModifiedBy>
  <cp:revision>11</cp:revision>
  <cp:lastPrinted>2020-02-12T10:44:00Z</cp:lastPrinted>
  <dcterms:created xsi:type="dcterms:W3CDTF">2021-09-22T16:44:00Z</dcterms:created>
  <dcterms:modified xsi:type="dcterms:W3CDTF">2021-09-22T17:24:00Z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EMSA</vt:lpwstr>
  </property>
  <property fmtid="{D5CDD505-2E9C-101B-9397-08002B2CF9AE}" pid="3" name="Eigenaar">
    <vt:lpwstr>EMSA</vt:lpwstr>
  </property>
  <property fmtid="{D5CDD505-2E9C-101B-9397-08002B2CF9AE}" pid="4" name="Taal">
    <vt:lpwstr>EN</vt:lpwstr>
  </property>
  <property fmtid="{D5CDD505-2E9C-101B-9397-08002B2CF9AE}" pid="5" name="ContentTypeId">
    <vt:lpwstr>0x010100A44CDF7F84C25047B7C98FCF4CF8720D</vt:lpwstr>
  </property>
</Properties>
</file>